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0F3D3CD2" w:rsidR="00686F23" w:rsidRDefault="00D2557D" w:rsidP="00F8590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F8590C" w:rsidRPr="00F8590C">
        <w:rPr>
          <w:rFonts w:cs="B Nazanin" w:hint="cs"/>
          <w:b/>
          <w:bCs/>
          <w:sz w:val="28"/>
          <w:szCs w:val="28"/>
          <w:rtl/>
          <w:lang w:bidi="fa-IR"/>
        </w:rPr>
        <w:t>فیزیولوژی سلول</w:t>
      </w:r>
    </w:p>
    <w:p w14:paraId="378DA8E5" w14:textId="730B5A12" w:rsidR="00C6682C" w:rsidRDefault="00C6682C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>تحصیلی: دوم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843"/>
      </w:tblGrid>
      <w:tr w:rsidR="00D2557D" w:rsidRPr="00134859" w14:paraId="66BFDCC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6B537A6" w14:textId="26470A4A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جانوری</w:t>
            </w:r>
          </w:p>
        </w:tc>
        <w:tc>
          <w:tcPr>
            <w:tcW w:w="198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40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69856E3F" w14:textId="6F82F76E" w:rsidR="00D2557D" w:rsidRPr="00134859" w:rsidRDefault="00D55A33" w:rsidP="00134859">
            <w:pPr>
              <w:pStyle w:val="Table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409" w:type="dxa"/>
            <w:shd w:val="clear" w:color="auto" w:fill="auto"/>
          </w:tcPr>
          <w:p w14:paraId="30A6E0B1" w14:textId="3608A95D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زیست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 xml:space="preserve">شناسی جانوری 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1B92ABC9" w14:textId="25582F00" w:rsidR="00D2557D" w:rsidRPr="00134859" w:rsidRDefault="00F8590C" w:rsidP="00134859">
            <w:pPr>
              <w:pStyle w:val="Table"/>
            </w:pPr>
            <w:r>
              <w:rPr>
                <w:rFonts w:hint="cs"/>
                <w:sz w:val="24"/>
                <w:rtl/>
              </w:rPr>
              <w:t>فیزیولوژی سلول</w:t>
            </w:r>
          </w:p>
        </w:tc>
        <w:tc>
          <w:tcPr>
            <w:tcW w:w="198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409" w:type="dxa"/>
            <w:shd w:val="clear" w:color="auto" w:fill="auto"/>
          </w:tcPr>
          <w:p w14:paraId="579D8E2E" w14:textId="430FDEFA" w:rsidR="00D2557D" w:rsidRPr="00134859" w:rsidRDefault="00D2557D" w:rsidP="00F8590C">
            <w:pPr>
              <w:pStyle w:val="Table"/>
            </w:pPr>
            <w:r w:rsidRPr="00134859">
              <w:rPr>
                <w:rFonts w:hint="cs"/>
                <w:rtl/>
              </w:rPr>
              <w:t xml:space="preserve">کارشناسی 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CE79C58" w14:textId="596A1339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 xml:space="preserve">         </w:t>
            </w:r>
            <w:r w:rsidR="00D2557D" w:rsidRPr="00134859">
              <w:rPr>
                <w:rFonts w:hint="cs"/>
                <w:rtl/>
              </w:rPr>
              <w:t>2</w:t>
            </w:r>
            <w:r w:rsidRPr="00134859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40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9C248F3" w14:textId="455E75C7" w:rsidR="00D2557D" w:rsidRPr="00134859" w:rsidRDefault="00F8590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زیست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شناس</w:t>
            </w:r>
            <w:r w:rsidRPr="00134859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سلولی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4"/>
        <w:gridCol w:w="3077"/>
        <w:gridCol w:w="1985"/>
        <w:gridCol w:w="1701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2A57C5">
        <w:tc>
          <w:tcPr>
            <w:tcW w:w="2254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077" w:type="dxa"/>
            <w:shd w:val="clear" w:color="auto" w:fill="auto"/>
          </w:tcPr>
          <w:p w14:paraId="54DE121C" w14:textId="69639C5B" w:rsidR="00C6682C" w:rsidRDefault="00C6682C" w:rsidP="00F8590C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روزهای </w:t>
            </w:r>
            <w:r w:rsidR="00F8590C">
              <w:rPr>
                <w:rFonts w:hint="cs"/>
                <w:rtl/>
              </w:rPr>
              <w:t>دو</w:t>
            </w:r>
            <w:r>
              <w:rPr>
                <w:rFonts w:hint="cs"/>
                <w:rtl/>
              </w:rPr>
              <w:t>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، ساعت </w:t>
            </w:r>
            <w:r w:rsidR="00F8590C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لغایت 1</w:t>
            </w:r>
            <w:r w:rsidR="00F8590C">
              <w:rPr>
                <w:rFonts w:hint="cs"/>
                <w:rtl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1701" w:type="dxa"/>
            <w:shd w:val="clear" w:color="auto" w:fill="auto"/>
          </w:tcPr>
          <w:p w14:paraId="7B42678B" w14:textId="319B4531" w:rsidR="00C6682C" w:rsidRDefault="00F8590C" w:rsidP="00F8590C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کلاس 118</w:t>
            </w:r>
          </w:p>
        </w:tc>
      </w:tr>
      <w:tr w:rsidR="00C6682C" w14:paraId="79206A7E" w14:textId="77777777" w:rsidTr="002A57C5">
        <w:tc>
          <w:tcPr>
            <w:tcW w:w="2254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077" w:type="dxa"/>
            <w:shd w:val="clear" w:color="auto" w:fill="auto"/>
          </w:tcPr>
          <w:p w14:paraId="4C83DB7E" w14:textId="721CFBC5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21/11/1402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701" w:type="dxa"/>
            <w:shd w:val="clear" w:color="auto" w:fill="auto"/>
          </w:tcPr>
          <w:p w14:paraId="7F9458D2" w14:textId="5E2B81A9" w:rsidR="00C6682C" w:rsidRDefault="00F8590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07</w:t>
            </w:r>
            <w:r w:rsidR="00C6682C">
              <w:rPr>
                <w:rFonts w:hint="cs"/>
                <w:rtl/>
              </w:rPr>
              <w:t>/</w:t>
            </w:r>
            <w:r w:rsidR="0056479D">
              <w:rPr>
                <w:rFonts w:hint="cs"/>
                <w:rtl/>
              </w:rPr>
              <w:t>03</w:t>
            </w:r>
            <w:r w:rsidR="00C6682C">
              <w:rPr>
                <w:rFonts w:hint="cs"/>
                <w:rtl/>
              </w:rPr>
              <w:t>/1402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6292664A" w14:textId="77777777" w:rsidR="006450E3" w:rsidRDefault="006450E3" w:rsidP="006450E3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3"/>
        <w:gridCol w:w="1804"/>
      </w:tblGrid>
      <w:tr w:rsidR="006450E3" w:rsidRPr="00134859" w14:paraId="5FD0939A" w14:textId="77777777" w:rsidTr="00FD66EF">
        <w:tc>
          <w:tcPr>
            <w:tcW w:w="901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B21B5D" w14:textId="77777777" w:rsidR="006450E3" w:rsidRPr="00134859" w:rsidRDefault="006450E3" w:rsidP="00FD66EF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6450E3" w:rsidRPr="00CF53C1" w14:paraId="343CCBD3" w14:textId="77777777" w:rsidTr="00FD66EF">
        <w:trPr>
          <w:trHeight w:val="159"/>
        </w:trPr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B6C76" w14:textId="77777777" w:rsidR="006450E3" w:rsidRPr="00CF53C1" w:rsidRDefault="006450E3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</w:tc>
      </w:tr>
      <w:tr w:rsidR="006450E3" w:rsidRPr="00CF53C1" w14:paraId="2E98067D" w14:textId="77777777" w:rsidTr="00FD66EF">
        <w:trPr>
          <w:trHeight w:val="15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643924" w14:textId="6F508467" w:rsidR="006450E3" w:rsidRPr="00CF53C1" w:rsidRDefault="006450E3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نظری: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0EB99" w14:textId="1C54A9D3" w:rsidR="006450E3" w:rsidRPr="00CF53C1" w:rsidRDefault="006450E3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B3E66" w14:textId="77777777" w:rsidR="006450E3" w:rsidRPr="00CF53C1" w:rsidRDefault="006450E3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5A59A" w14:textId="7E7E0D75" w:rsidR="006450E3" w:rsidRPr="00CF53C1" w:rsidRDefault="006450E3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مهارت نرم: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B08D" w14:textId="7FC9E613" w:rsidR="006450E3" w:rsidRPr="00CF53C1" w:rsidRDefault="006450E3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</w:p>
        </w:tc>
      </w:tr>
    </w:tbl>
    <w:p w14:paraId="43A86523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08CE6AA1" w:rsidR="00B41BBF" w:rsidRPr="00134859" w:rsidRDefault="00B41BBF" w:rsidP="002A57C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2C639D0C" w:rsidR="00370C2D" w:rsidRPr="00370C2D" w:rsidRDefault="00CF53C1" w:rsidP="00370C2D">
            <w:pPr>
              <w:pStyle w:val="Table"/>
              <w:spacing w:line="276" w:lineRule="auto"/>
              <w:jc w:val="both"/>
              <w:rPr>
                <w:sz w:val="24"/>
                <w:rtl/>
              </w:rPr>
            </w:pPr>
            <w:r w:rsidRPr="00134859">
              <w:rPr>
                <w:rFonts w:hint="cs"/>
                <w:sz w:val="24"/>
                <w:rtl/>
              </w:rPr>
              <w:t xml:space="preserve">این درس در ارتباط با </w:t>
            </w:r>
            <w:r w:rsidR="00370C2D" w:rsidRPr="00370C2D">
              <w:rPr>
                <w:rtl/>
                <w:lang w:bidi="ar-SA"/>
              </w:rPr>
              <w:t>عملکرد سلول</w:t>
            </w:r>
            <w:r w:rsidR="00370C2D">
              <w:rPr>
                <w:rtl/>
                <w:lang w:bidi="ar-SA"/>
              </w:rPr>
              <w:softHyphen/>
            </w:r>
            <w:r w:rsidR="00370C2D" w:rsidRPr="00370C2D">
              <w:rPr>
                <w:rtl/>
                <w:lang w:bidi="ar-SA"/>
              </w:rPr>
              <w:t xml:space="preserve">های جانوری </w:t>
            </w:r>
            <w:r w:rsidR="00370C2D">
              <w:rPr>
                <w:rFonts w:hint="cs"/>
                <w:rtl/>
                <w:lang w:bidi="ar-SA"/>
              </w:rPr>
              <w:t>و</w:t>
            </w:r>
            <w:r w:rsidR="00370C2D" w:rsidRPr="00370C2D">
              <w:rPr>
                <w:rtl/>
                <w:lang w:bidi="ar-SA"/>
              </w:rPr>
              <w:t xml:space="preserve"> مسیرهای </w:t>
            </w:r>
            <w:r w:rsidR="00370C2D">
              <w:rPr>
                <w:rFonts w:hint="cs"/>
                <w:rtl/>
                <w:lang w:bidi="ar-SA"/>
              </w:rPr>
              <w:t>سیگنال</w:t>
            </w:r>
            <w:r w:rsidR="00370C2D">
              <w:rPr>
                <w:rtl/>
                <w:lang w:bidi="ar-SA"/>
              </w:rPr>
              <w:softHyphen/>
            </w:r>
            <w:r w:rsidR="00370C2D" w:rsidRPr="00370C2D">
              <w:rPr>
                <w:rtl/>
                <w:lang w:bidi="ar-SA"/>
              </w:rPr>
              <w:t>رسانی (سیگنالینگ) در سلول</w:t>
            </w:r>
            <w:r w:rsidR="00370C2D" w:rsidRPr="00134859">
              <w:rPr>
                <w:rFonts w:hint="cs"/>
                <w:sz w:val="24"/>
                <w:rtl/>
              </w:rPr>
              <w:t xml:space="preserve"> </w:t>
            </w:r>
            <w:r w:rsidRPr="00134859">
              <w:rPr>
                <w:rFonts w:hint="cs"/>
                <w:sz w:val="24"/>
                <w:rtl/>
              </w:rPr>
              <w:t>می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 xml:space="preserve">باشد. </w:t>
            </w:r>
            <w:r w:rsidR="00370C2D">
              <w:rPr>
                <w:rFonts w:hint="cs"/>
                <w:sz w:val="24"/>
                <w:rtl/>
              </w:rPr>
              <w:t>در این</w:t>
            </w:r>
            <w:r w:rsidRPr="00134859">
              <w:rPr>
                <w:rFonts w:hint="cs"/>
                <w:sz w:val="24"/>
                <w:rtl/>
              </w:rPr>
              <w:t xml:space="preserve"> درس </w:t>
            </w:r>
            <w:r w:rsidR="00370C2D" w:rsidRPr="00370C2D">
              <w:rPr>
                <w:rtl/>
                <w:lang w:bidi="ar-SA"/>
              </w:rPr>
              <w:t xml:space="preserve">دانشجویان </w:t>
            </w:r>
            <w:r w:rsidR="00370C2D">
              <w:rPr>
                <w:rFonts w:hint="cs"/>
                <w:rtl/>
                <w:lang w:bidi="ar-SA"/>
              </w:rPr>
              <w:t>با</w:t>
            </w:r>
            <w:r w:rsidR="00370C2D">
              <w:rPr>
                <w:rtl/>
                <w:lang w:bidi="ar-SA"/>
              </w:rPr>
              <w:t xml:space="preserve"> هومئوستاز سلول</w:t>
            </w:r>
            <w:r w:rsidR="00370C2D">
              <w:rPr>
                <w:rFonts w:hint="cs"/>
                <w:rtl/>
                <w:lang w:bidi="ar-SA"/>
              </w:rPr>
              <w:t>،</w:t>
            </w:r>
            <w:r w:rsidR="00370C2D" w:rsidRPr="00370C2D">
              <w:rPr>
                <w:rtl/>
                <w:lang w:bidi="ar-SA"/>
              </w:rPr>
              <w:t xml:space="preserve"> ساختار و عملکرد غشا</w:t>
            </w:r>
            <w:r w:rsidR="00370C2D">
              <w:rPr>
                <w:rFonts w:hint="cs"/>
                <w:rtl/>
                <w:lang w:bidi="ar-SA"/>
              </w:rPr>
              <w:t>ی پلاسمایی،</w:t>
            </w:r>
            <w:r w:rsidR="00370C2D" w:rsidRPr="00370C2D">
              <w:rPr>
                <w:rtl/>
                <w:lang w:bidi="ar-SA"/>
              </w:rPr>
              <w:t xml:space="preserve"> تحریک</w:t>
            </w:r>
            <w:r w:rsidR="00370C2D">
              <w:rPr>
                <w:rtl/>
                <w:lang w:bidi="ar-SA"/>
              </w:rPr>
              <w:softHyphen/>
              <w:t>پذیری</w:t>
            </w:r>
            <w:r w:rsidR="00370C2D">
              <w:rPr>
                <w:rFonts w:hint="cs"/>
                <w:rtl/>
                <w:lang w:bidi="ar-SA"/>
              </w:rPr>
              <w:t>،</w:t>
            </w:r>
            <w:r w:rsidR="00370C2D" w:rsidRPr="00370C2D">
              <w:rPr>
                <w:rtl/>
                <w:lang w:bidi="ar-SA"/>
              </w:rPr>
              <w:t xml:space="preserve"> دریافت</w:t>
            </w:r>
            <w:r w:rsidR="00370C2D">
              <w:rPr>
                <w:rFonts w:hint="cs"/>
                <w:rtl/>
                <w:lang w:bidi="ar-SA"/>
              </w:rPr>
              <w:t xml:space="preserve"> اطلاعات محرک</w:t>
            </w:r>
            <w:r w:rsidR="00370C2D" w:rsidRPr="00370C2D">
              <w:rPr>
                <w:rtl/>
                <w:lang w:bidi="ar-SA"/>
              </w:rPr>
              <w:t xml:space="preserve"> و</w:t>
            </w:r>
            <w:r w:rsidR="00370C2D">
              <w:rPr>
                <w:rFonts w:hint="cs"/>
                <w:rtl/>
                <w:lang w:bidi="ar-SA"/>
              </w:rPr>
              <w:t xml:space="preserve"> </w:t>
            </w:r>
            <w:r w:rsidR="00370C2D" w:rsidRPr="00370C2D">
              <w:rPr>
                <w:rtl/>
                <w:lang w:bidi="ar-SA"/>
              </w:rPr>
              <w:t>پاسخ به</w:t>
            </w:r>
            <w:r w:rsidR="00370C2D" w:rsidRPr="00370C2D">
              <w:rPr>
                <w:lang w:bidi="ar-SA"/>
              </w:rPr>
              <w:br/>
            </w:r>
            <w:r w:rsidR="00370C2D">
              <w:rPr>
                <w:rFonts w:hint="cs"/>
                <w:rtl/>
                <w:lang w:bidi="ar-SA"/>
              </w:rPr>
              <w:t>آن</w:t>
            </w:r>
            <w:r w:rsidR="00370C2D" w:rsidRPr="00370C2D">
              <w:rPr>
                <w:rtl/>
                <w:lang w:bidi="ar-SA"/>
              </w:rPr>
              <w:t xml:space="preserve"> </w:t>
            </w:r>
            <w:r w:rsidR="00370C2D" w:rsidRPr="00134859">
              <w:rPr>
                <w:rStyle w:val="fontstyle01"/>
                <w:rFonts w:ascii="Times New Roman" w:hAnsi="Times New Roman" w:hint="cs"/>
                <w:color w:val="auto"/>
                <w:sz w:val="24"/>
                <w:szCs w:val="24"/>
                <w:rtl/>
              </w:rPr>
              <w:t>آشنا</w:t>
            </w:r>
            <w:r w:rsidR="00370C2D" w:rsidRPr="00370C2D">
              <w:rPr>
                <w:rtl/>
                <w:lang w:bidi="ar-SA"/>
              </w:rPr>
              <w:t xml:space="preserve"> خواه</w:t>
            </w:r>
            <w:r w:rsidR="00370C2D">
              <w:rPr>
                <w:rFonts w:hint="cs"/>
                <w:rtl/>
                <w:lang w:bidi="ar-SA"/>
              </w:rPr>
              <w:t>ن</w:t>
            </w:r>
            <w:r w:rsidR="00370C2D" w:rsidRPr="00370C2D">
              <w:rPr>
                <w:rtl/>
                <w:lang w:bidi="ar-SA"/>
              </w:rPr>
              <w:t xml:space="preserve">د </w:t>
            </w:r>
            <w:r w:rsidRPr="00134859">
              <w:rPr>
                <w:rStyle w:val="fontstyle01"/>
                <w:rFonts w:ascii="Times New Roman" w:hAnsi="Times New Roman" w:hint="cs"/>
                <w:color w:val="auto"/>
                <w:sz w:val="24"/>
                <w:szCs w:val="24"/>
                <w:rtl/>
              </w:rPr>
              <w:t>شد.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6E0E47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 w:rsidP="006E0E4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0C0FC6" w14:paraId="2F1E7A83" w14:textId="77777777" w:rsidTr="006E0E47">
        <w:tc>
          <w:tcPr>
            <w:tcW w:w="9017" w:type="dxa"/>
          </w:tcPr>
          <w:p w14:paraId="557CC856" w14:textId="7C854DE2" w:rsidR="000C0FC6" w:rsidRPr="000C0FC6" w:rsidRDefault="000C0FC6" w:rsidP="00DB1303">
            <w:pPr>
              <w:autoSpaceDE w:val="0"/>
              <w:autoSpaceDN w:val="0"/>
              <w:adjustRightInd w:val="0"/>
              <w:spacing w:before="24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C0FC6">
              <w:rPr>
                <w:rFonts w:ascii="TimesNewRomanPSMT" w:hAnsi="TimesNewRomanPSMT"/>
                <w:color w:val="000000"/>
              </w:rPr>
              <w:t xml:space="preserve">1- </w:t>
            </w:r>
            <w:r w:rsidR="00DB1303" w:rsidRPr="00DB1303">
              <w:rPr>
                <w:rFonts w:ascii="TimesNewRomanPSMT" w:hAnsi="TimesNewRomanPSMT"/>
                <w:color w:val="000000"/>
              </w:rPr>
              <w:t>Hall</w:t>
            </w:r>
            <w:r w:rsidR="00DB1303">
              <w:rPr>
                <w:rFonts w:ascii="TimesNewRomanPSMT" w:hAnsi="TimesNewRomanPSMT"/>
                <w:color w:val="000000"/>
              </w:rPr>
              <w:t>,</w:t>
            </w:r>
            <w:r w:rsidR="00DB1303" w:rsidRPr="00DB1303">
              <w:rPr>
                <w:rFonts w:ascii="TimesNewRomanPSMT" w:hAnsi="TimesNewRomanPSMT"/>
                <w:color w:val="000000"/>
              </w:rPr>
              <w:t xml:space="preserve"> J</w:t>
            </w:r>
            <w:r w:rsidR="00DB1303">
              <w:rPr>
                <w:rFonts w:ascii="TimesNewRomanPSMT" w:hAnsi="TimesNewRomanPSMT"/>
                <w:color w:val="000000"/>
              </w:rPr>
              <w:t>.</w:t>
            </w:r>
            <w:r w:rsidR="00DB1303" w:rsidRPr="00DB1303">
              <w:rPr>
                <w:rFonts w:ascii="TimesNewRomanPSMT" w:hAnsi="TimesNewRomanPSMT"/>
                <w:color w:val="000000"/>
              </w:rPr>
              <w:t>E</w:t>
            </w:r>
            <w:r w:rsidR="00DB1303">
              <w:rPr>
                <w:rFonts w:ascii="TimesNewRomanPSMT" w:hAnsi="TimesNewRomanPSMT"/>
                <w:color w:val="000000"/>
              </w:rPr>
              <w:t>.</w:t>
            </w:r>
            <w:r w:rsidR="00DB1303" w:rsidRPr="00DB1303">
              <w:rPr>
                <w:rFonts w:ascii="TimesNewRomanPSMT" w:hAnsi="TimesNewRomanPSMT"/>
                <w:color w:val="000000"/>
              </w:rPr>
              <w:t>, Hall</w:t>
            </w:r>
            <w:r w:rsidR="00DB1303">
              <w:rPr>
                <w:rFonts w:ascii="TimesNewRomanPSMT" w:hAnsi="TimesNewRomanPSMT"/>
                <w:color w:val="000000"/>
              </w:rPr>
              <w:t>,</w:t>
            </w:r>
            <w:r w:rsidR="00DB1303" w:rsidRPr="00DB1303">
              <w:rPr>
                <w:rFonts w:ascii="TimesNewRomanPSMT" w:hAnsi="TimesNewRomanPSMT"/>
                <w:color w:val="000000"/>
              </w:rPr>
              <w:t xml:space="preserve"> M</w:t>
            </w:r>
            <w:r w:rsidR="00DB1303">
              <w:rPr>
                <w:rFonts w:ascii="TimesNewRomanPSMT" w:hAnsi="TimesNewRomanPSMT"/>
                <w:color w:val="000000"/>
              </w:rPr>
              <w:t>.E. (2020)</w:t>
            </w:r>
            <w:r w:rsidR="00DB1303" w:rsidRPr="00DB1303">
              <w:rPr>
                <w:rFonts w:ascii="TimesNewRomanPSMT" w:hAnsi="TimesNewRomanPSMT"/>
                <w:color w:val="000000"/>
              </w:rPr>
              <w:t xml:space="preserve"> Guyton and Hall Textbook of Medical Physiology (Guyton</w:t>
            </w:r>
            <w:r w:rsidR="00DB1303" w:rsidRPr="00DB130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DB1303" w:rsidRPr="00DB1303">
              <w:rPr>
                <w:rFonts w:ascii="TimesNewRomanPSMT" w:hAnsi="TimesNewRomanPSMT"/>
                <w:color w:val="000000"/>
              </w:rPr>
              <w:t>Physiology).</w:t>
            </w:r>
            <w:r w:rsidR="00DB1303">
              <w:rPr>
                <w:rFonts w:ascii="TimesNewRomanPSMT" w:hAnsi="TimesNewRomanPSMT"/>
                <w:color w:val="000000"/>
              </w:rPr>
              <w:t xml:space="preserve"> 14</w:t>
            </w:r>
            <w:r w:rsidR="00DB1303" w:rsidRPr="00DB1303">
              <w:rPr>
                <w:rFonts w:ascii="TimesNewRomanPSMT" w:hAnsi="TimesNewRomanPSMT"/>
                <w:color w:val="000000"/>
                <w:vertAlign w:val="superscript"/>
              </w:rPr>
              <w:t>th</w:t>
            </w:r>
            <w:r w:rsidR="00DB1303">
              <w:rPr>
                <w:rFonts w:ascii="TimesNewRomanPSMT" w:hAnsi="TimesNewRomanPSMT"/>
                <w:color w:val="000000"/>
              </w:rPr>
              <w:t xml:space="preserve"> edition, </w:t>
            </w:r>
            <w:r w:rsidR="00DB1303" w:rsidRPr="00DB1303">
              <w:rPr>
                <w:rFonts w:ascii="TimesNewRomanPSMT" w:hAnsi="TimesNewRomanPSMT"/>
                <w:color w:val="000000"/>
              </w:rPr>
              <w:t>Elsevier</w:t>
            </w:r>
            <w:r w:rsidR="00DB1303">
              <w:rPr>
                <w:rFonts w:ascii="TimesNewRomanPSMT" w:hAnsi="TimesNewRomanPSMT"/>
                <w:color w:val="000000"/>
              </w:rPr>
              <w:t>.</w:t>
            </w:r>
          </w:p>
        </w:tc>
      </w:tr>
      <w:tr w:rsidR="000C0FC6" w14:paraId="4BA7B817" w14:textId="77777777" w:rsidTr="006E0E47">
        <w:tc>
          <w:tcPr>
            <w:tcW w:w="9017" w:type="dxa"/>
          </w:tcPr>
          <w:p w14:paraId="3F4EC350" w14:textId="21DFAE3C" w:rsidR="000C0FC6" w:rsidRPr="002C5FF3" w:rsidRDefault="000C0FC6" w:rsidP="00DB130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 xml:space="preserve">2- </w:t>
            </w:r>
            <w:proofErr w:type="spellStart"/>
            <w:r w:rsidR="00DB1303" w:rsidRPr="002C5FF3">
              <w:rPr>
                <w:rFonts w:ascii="TimesNewRomanPSMT" w:hAnsi="TimesNewRomanPSMT"/>
                <w:color w:val="000000"/>
              </w:rPr>
              <w:t>Sperelakis</w:t>
            </w:r>
            <w:proofErr w:type="spellEnd"/>
            <w:r w:rsidR="00DB1303" w:rsidRPr="002C5FF3">
              <w:rPr>
                <w:rFonts w:ascii="TimesNewRomanPSMT" w:hAnsi="TimesNewRomanPSMT"/>
                <w:color w:val="000000"/>
              </w:rPr>
              <w:t>, N. (2011) Cell Physiology Source Book. 4</w:t>
            </w:r>
            <w:r w:rsidR="00DB1303" w:rsidRPr="002C5FF3">
              <w:rPr>
                <w:rFonts w:ascii="TimesNewRomanPSMT" w:hAnsi="TimesNewRomanPSMT"/>
                <w:color w:val="000000"/>
                <w:vertAlign w:val="superscript"/>
              </w:rPr>
              <w:t>th</w:t>
            </w:r>
            <w:r w:rsidR="00DB1303" w:rsidRPr="002C5FF3">
              <w:rPr>
                <w:rFonts w:ascii="TimesNewRomanPSMT" w:hAnsi="TimesNewRomanPSMT"/>
                <w:color w:val="000000"/>
              </w:rPr>
              <w:t xml:space="preserve"> Edition, Academic Press.</w:t>
            </w:r>
          </w:p>
        </w:tc>
      </w:tr>
      <w:tr w:rsidR="000C0FC6" w14:paraId="5FA0E360" w14:textId="77777777" w:rsidTr="006E0E47">
        <w:tc>
          <w:tcPr>
            <w:tcW w:w="9017" w:type="dxa"/>
          </w:tcPr>
          <w:p w14:paraId="7C4E3700" w14:textId="2278E5DC" w:rsidR="000C0FC6" w:rsidRPr="002C5FF3" w:rsidRDefault="000C0FC6" w:rsidP="00DB130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 xml:space="preserve">3- </w:t>
            </w:r>
            <w:proofErr w:type="spellStart"/>
            <w:r w:rsidR="00DB1303" w:rsidRPr="002C5FF3">
              <w:rPr>
                <w:rFonts w:ascii="TimesNewRomanPSMT" w:hAnsi="TimesNewRomanPSMT"/>
                <w:color w:val="000000"/>
              </w:rPr>
              <w:t>Landowne</w:t>
            </w:r>
            <w:proofErr w:type="spellEnd"/>
            <w:r w:rsidR="00DB1303" w:rsidRPr="002C5FF3">
              <w:rPr>
                <w:rFonts w:ascii="TimesNewRomanPSMT" w:hAnsi="TimesNewRomanPSMT"/>
                <w:color w:val="000000"/>
              </w:rPr>
              <w:t>, D. (2006) Cell Physiology (LANGE Physiology series). First edition, McGraw-Hill Education/Medical.</w:t>
            </w:r>
          </w:p>
        </w:tc>
      </w:tr>
    </w:tbl>
    <w:p w14:paraId="3080E6DF" w14:textId="77777777" w:rsidR="002A57C5" w:rsidRDefault="002A57C5" w:rsidP="00134859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34E284D2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4"/>
      </w:tblGrid>
      <w:tr w:rsidR="006450E3" w14:paraId="60322EB0" w14:textId="77777777" w:rsidTr="00FD66EF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F6EEC1" w14:textId="77777777" w:rsidR="006450E3" w:rsidRPr="00134859" w:rsidRDefault="006450E3" w:rsidP="00FD66EF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6450E3" w14:paraId="77304A9F" w14:textId="77777777" w:rsidTr="00FD66EF">
        <w:trPr>
          <w:trHeight w:val="15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60835" w14:textId="1D6A1D5A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58CCE" w14:textId="77777777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7937B" w14:textId="77777777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C192FA" w14:textId="77777777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450E3" w14:paraId="3A16117C" w14:textId="77777777" w:rsidTr="00FD66EF">
        <w:trPr>
          <w:trHeight w:val="156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BB2BF" w14:textId="6B760760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F4FBF6" w14:textId="77777777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472FD82" w14:textId="65EC498C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فعالیت های گروهی: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448B4" w14:textId="67A0FF94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تکالیف هفتگی: </w:t>
            </w:r>
            <w:r w:rsidR="00D55A33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</w:tr>
      <w:tr w:rsidR="006450E3" w14:paraId="334736BA" w14:textId="77777777" w:rsidTr="00FD66EF">
        <w:trPr>
          <w:trHeight w:val="156"/>
        </w:trPr>
        <w:tc>
          <w:tcPr>
            <w:tcW w:w="9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1B1" w14:textId="325D4050" w:rsidR="006450E3" w:rsidRDefault="006450E3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(مجموع امتحانات میان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ترم و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ترم) 18 نمره، یک نمره فعالیت کلاسی و پرسش و پاسخ، و 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نمره تکلیف مربوط به پروژه کلاسی</w:t>
            </w:r>
          </w:p>
        </w:tc>
      </w:tr>
    </w:tbl>
    <w:p w14:paraId="1ED0BBF6" w14:textId="77777777" w:rsidR="006450E3" w:rsidRDefault="006450E3" w:rsidP="006450E3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99A0678" w14:textId="77777777" w:rsidR="006450E3" w:rsidRDefault="006450E3" w:rsidP="006450E3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004"/>
        <w:gridCol w:w="2467"/>
        <w:gridCol w:w="3542"/>
      </w:tblGrid>
      <w:tr w:rsidR="006450E3" w:rsidRPr="002A57C5" w14:paraId="3C346C3C" w14:textId="77777777" w:rsidTr="00FD66EF">
        <w:tc>
          <w:tcPr>
            <w:tcW w:w="901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92D88" w14:textId="77777777" w:rsidR="006450E3" w:rsidRPr="00134859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6450E3" w:rsidRPr="002A57C5" w14:paraId="2AC57017" w14:textId="77777777" w:rsidTr="00FD66EF">
        <w:trPr>
          <w:trHeight w:val="30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290B9E" w14:textId="77777777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AF93BA" w14:textId="77777777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30C8D" w14:textId="77777777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450E3" w:rsidRPr="002A57C5" w14:paraId="0153AFE1" w14:textId="77777777" w:rsidTr="00FD66EF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69E749" w14:textId="77777777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DFEB" w14:textId="77777777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D12B7" w14:textId="77777777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450E3" w:rsidRPr="002A57C5" w14:paraId="1D7F3E0E" w14:textId="77777777" w:rsidTr="00FD66EF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8F0377" w14:textId="6F72D0F0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48C9A" w14:textId="418499F8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آزمایشگاهی: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0E7" w14:textId="77777777" w:rsidR="006450E3" w:rsidRPr="002A57C5" w:rsidRDefault="006450E3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6E022762" w14:textId="77777777" w:rsidR="000C0FC6" w:rsidRPr="002C5FF3" w:rsidRDefault="000C0FC6" w:rsidP="002C5FF3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E226C9" w14:paraId="78E996B0" w14:textId="6E37709D" w:rsidTr="002F13B0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E226C9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E226C9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E226C9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E226C9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226C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E226C9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226C9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E226C9">
              <w:rPr>
                <w:rFonts w:cs="B Nazanin"/>
                <w:b/>
                <w:bCs/>
                <w:rtl/>
              </w:rPr>
              <w:softHyphen/>
            </w:r>
            <w:r w:rsidRPr="00E226C9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E226C9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2E1CF140" w:rsidR="00134859" w:rsidRPr="00E226C9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702FE5" w:rsidRPr="00E226C9" w14:paraId="0C35ACF2" w14:textId="677FB4CE" w:rsidTr="002F13B0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134859" w:rsidRPr="00E226C9" w:rsidRDefault="0013485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1CD6477D" w14:textId="1300FF38" w:rsidR="00134859" w:rsidRPr="00E226C9" w:rsidRDefault="002C5FF3" w:rsidP="002C5FF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t>مقدمه ای بر اصول فیزیولوژی</w:t>
            </w:r>
          </w:p>
        </w:tc>
        <w:tc>
          <w:tcPr>
            <w:tcW w:w="1271" w:type="pct"/>
            <w:vAlign w:val="center"/>
          </w:tcPr>
          <w:p w14:paraId="63813636" w14:textId="7943AE4C" w:rsidR="00134859" w:rsidRPr="00E226C9" w:rsidRDefault="002C5FF3" w:rsidP="002C5FF3">
            <w:pPr>
              <w:pStyle w:val="Table"/>
              <w:jc w:val="center"/>
              <w:rPr>
                <w:rtl/>
              </w:rPr>
            </w:pPr>
            <w:r w:rsidRPr="00E226C9">
              <w:rPr>
                <w:color w:val="000000"/>
                <w:sz w:val="24"/>
                <w:rtl/>
              </w:rPr>
              <w:t>تاریخ فیزیولوژی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، </w:t>
            </w:r>
            <w:r w:rsidRPr="00E226C9">
              <w:rPr>
                <w:color w:val="000000"/>
                <w:sz w:val="24"/>
                <w:rtl/>
              </w:rPr>
              <w:t>زیرشاخه</w:t>
            </w:r>
            <w:r w:rsidRPr="00E226C9">
              <w:rPr>
                <w:color w:val="000000"/>
                <w:sz w:val="24"/>
                <w:rtl/>
              </w:rPr>
              <w:softHyphen/>
              <w:t>های تحقیقات فیزیولوژی</w:t>
            </w:r>
            <w:r w:rsidRPr="00E226C9">
              <w:rPr>
                <w:rFonts w:hint="cs"/>
                <w:color w:val="000000"/>
                <w:sz w:val="24"/>
                <w:rtl/>
              </w:rPr>
              <w:t>،</w:t>
            </w:r>
            <w:r w:rsidRPr="00E226C9">
              <w:rPr>
                <w:color w:val="000000"/>
                <w:sz w:val="24"/>
                <w:rtl/>
              </w:rPr>
              <w:t xml:space="preserve"> ه</w:t>
            </w:r>
            <w:r w:rsidRPr="00E226C9">
              <w:rPr>
                <w:rFonts w:hint="cs"/>
                <w:color w:val="000000"/>
                <w:sz w:val="24"/>
                <w:rtl/>
              </w:rPr>
              <w:t>و</w:t>
            </w:r>
            <w:r w:rsidRPr="00E226C9">
              <w:rPr>
                <w:color w:val="000000"/>
                <w:sz w:val="24"/>
                <w:rtl/>
              </w:rPr>
              <w:t>مئوستاز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و انواع</w:t>
            </w:r>
            <w:r w:rsidRPr="00E226C9">
              <w:rPr>
                <w:color w:val="000000"/>
                <w:sz w:val="24"/>
                <w:rtl/>
              </w:rPr>
              <w:t xml:space="preserve"> تنظیم</w:t>
            </w:r>
            <w:r w:rsidRPr="00E226C9">
              <w:rPr>
                <w:rFonts w:hint="cs"/>
                <w:color w:val="000000"/>
                <w:sz w:val="24"/>
              </w:rPr>
              <w:br/>
            </w:r>
            <w:r w:rsidRPr="00E226C9">
              <w:rPr>
                <w:color w:val="000000"/>
                <w:sz w:val="24"/>
                <w:rtl/>
              </w:rPr>
              <w:t>فیزیولوژیک</w:t>
            </w:r>
          </w:p>
        </w:tc>
        <w:tc>
          <w:tcPr>
            <w:tcW w:w="712" w:type="pct"/>
          </w:tcPr>
          <w:p w14:paraId="07385A7C" w14:textId="16B6B340" w:rsidR="00134859" w:rsidRPr="00E226C9" w:rsidRDefault="00702FE5" w:rsidP="00D85819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EA5276" w14:textId="647A6A88" w:rsidR="00134859" w:rsidRPr="00E226C9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حضور دانشجویان در کلاس</w:t>
            </w:r>
            <w:r w:rsidR="006450E3">
              <w:rPr>
                <w:rFonts w:ascii="BMitra" w:cs="B Nazanin" w:hint="cs"/>
                <w:sz w:val="24"/>
                <w:szCs w:val="24"/>
                <w:rtl/>
              </w:rPr>
              <w:t>،</w:t>
            </w:r>
            <w:r w:rsidRPr="00E226C9">
              <w:rPr>
                <w:rFonts w:ascii="BMitra" w:cs="B Nazanin" w:hint="cs"/>
                <w:sz w:val="24"/>
                <w:szCs w:val="24"/>
                <w:rtl/>
              </w:rPr>
              <w:t xml:space="preserve"> پرسش </w:t>
            </w:r>
            <w:r w:rsidR="00D85819" w:rsidRPr="00E226C9">
              <w:rPr>
                <w:rFonts w:ascii="BMitra" w:cs="B Nazanin" w:hint="cs"/>
                <w:sz w:val="24"/>
                <w:szCs w:val="24"/>
                <w:rtl/>
              </w:rPr>
              <w:t xml:space="preserve">و پاسخ </w:t>
            </w:r>
            <w:r w:rsidRPr="00E226C9">
              <w:rPr>
                <w:rFonts w:ascii="BMitra" w:cs="B Nazanin" w:hint="cs"/>
                <w:sz w:val="24"/>
                <w:szCs w:val="24"/>
                <w:rtl/>
              </w:rPr>
              <w:t>از دانشجویان در خصوص مطالب تدریس</w:t>
            </w:r>
            <w:r w:rsidR="00702FE5" w:rsidRPr="00E226C9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226C9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56A5B18" w14:textId="2567FFF2" w:rsidR="00134859" w:rsidRPr="00E226C9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</w:t>
            </w:r>
            <w:r w:rsidR="00702FE5" w:rsidRPr="00E226C9">
              <w:rPr>
                <w:rFonts w:ascii="BMitra" w:cs="B Nazanin" w:hint="cs"/>
                <w:sz w:val="24"/>
                <w:szCs w:val="24"/>
                <w:rtl/>
              </w:rPr>
              <w:t xml:space="preserve"> و پاسخ</w:t>
            </w:r>
            <w:r w:rsidRPr="00E226C9">
              <w:rPr>
                <w:rFonts w:ascii="BMitra" w:cs="B Nazanin" w:hint="cs"/>
                <w:sz w:val="24"/>
                <w:szCs w:val="24"/>
                <w:rtl/>
              </w:rPr>
              <w:t xml:space="preserve"> در همان جلسه</w:t>
            </w:r>
            <w:r w:rsidR="00702FE5" w:rsidRPr="00E226C9">
              <w:rPr>
                <w:rFonts w:ascii="BMitra" w:cs="B Nazanin" w:hint="cs"/>
                <w:sz w:val="24"/>
                <w:szCs w:val="24"/>
                <w:rtl/>
              </w:rPr>
              <w:t>، ارائه کنفرانس تا آخر ترم</w:t>
            </w:r>
          </w:p>
        </w:tc>
      </w:tr>
      <w:tr w:rsidR="006450E3" w:rsidRPr="00E226C9" w14:paraId="3AF0B82C" w14:textId="4F1F0368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4A761796" w14:textId="0C1614E7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ind w:left="33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t>غشا سلول</w:t>
            </w: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softHyphen/>
              <w:t>های جانوری</w:t>
            </w:r>
          </w:p>
        </w:tc>
        <w:tc>
          <w:tcPr>
            <w:tcW w:w="1271" w:type="pct"/>
            <w:vAlign w:val="center"/>
          </w:tcPr>
          <w:p w14:paraId="2F73B494" w14:textId="5F604F6C" w:rsidR="006450E3" w:rsidRPr="00E226C9" w:rsidRDefault="006450E3" w:rsidP="006450E3">
            <w:pPr>
              <w:pStyle w:val="Table"/>
              <w:jc w:val="center"/>
              <w:rPr>
                <w:szCs w:val="22"/>
                <w:rtl/>
              </w:rPr>
            </w:pPr>
            <w:r w:rsidRPr="00E226C9">
              <w:rPr>
                <w:rtl/>
                <w:lang w:bidi="ar-SA"/>
              </w:rPr>
              <w:t>ساختار غشا سلول</w:t>
            </w:r>
            <w:r w:rsidRPr="00E226C9">
              <w:rPr>
                <w:rFonts w:hint="cs"/>
                <w:rtl/>
                <w:lang w:bidi="ar-SA"/>
              </w:rPr>
              <w:t>،</w:t>
            </w:r>
            <w:r w:rsidRPr="00E226C9">
              <w:rPr>
                <w:rtl/>
                <w:lang w:bidi="ar-SA"/>
              </w:rPr>
              <w:t xml:space="preserve"> مواد سازنده غشا</w:t>
            </w:r>
            <w:r w:rsidRPr="00E226C9">
              <w:rPr>
                <w:rFonts w:hint="cs"/>
                <w:rtl/>
                <w:lang w:bidi="ar-SA"/>
              </w:rPr>
              <w:t>، عدم</w:t>
            </w:r>
            <w:r w:rsidRPr="00E226C9">
              <w:rPr>
                <w:rtl/>
                <w:lang w:bidi="ar-SA"/>
              </w:rPr>
              <w:softHyphen/>
            </w:r>
            <w:r w:rsidRPr="00E226C9">
              <w:rPr>
                <w:rFonts w:hint="cs"/>
                <w:rtl/>
                <w:lang w:bidi="ar-SA"/>
              </w:rPr>
              <w:t xml:space="preserve">تقارن </w:t>
            </w:r>
            <w:r w:rsidRPr="00E226C9">
              <w:rPr>
                <w:rtl/>
                <w:lang w:bidi="ar-SA"/>
              </w:rPr>
              <w:t xml:space="preserve">و </w:t>
            </w:r>
            <w:r w:rsidRPr="00E226C9">
              <w:rPr>
                <w:rFonts w:hint="cs"/>
                <w:rtl/>
                <w:lang w:bidi="ar-SA"/>
              </w:rPr>
              <w:t>مکانیسم</w:t>
            </w:r>
            <w:r w:rsidRPr="00E226C9">
              <w:rPr>
                <w:rtl/>
                <w:lang w:bidi="ar-SA"/>
              </w:rPr>
              <w:t xml:space="preserve"> حفظ </w:t>
            </w:r>
            <w:r w:rsidRPr="00E226C9">
              <w:rPr>
                <w:rFonts w:hint="cs"/>
                <w:rtl/>
                <w:lang w:bidi="ar-SA"/>
              </w:rPr>
              <w:t>آن،</w:t>
            </w:r>
            <w:r w:rsidRPr="00E226C9">
              <w:rPr>
                <w:rtl/>
                <w:lang w:bidi="ar-SA"/>
              </w:rPr>
              <w:t xml:space="preserve"> نفوذپذیری غشاء</w:t>
            </w:r>
            <w:r w:rsidRPr="00E226C9">
              <w:rPr>
                <w:rFonts w:hint="cs"/>
                <w:rtl/>
                <w:lang w:bidi="ar-SA"/>
              </w:rPr>
              <w:t>،</w:t>
            </w:r>
            <w:r w:rsidRPr="00E226C9">
              <w:rPr>
                <w:rtl/>
                <w:lang w:bidi="ar-SA"/>
              </w:rPr>
              <w:t xml:space="preserve"> سیالیت غشاء و عوامل موثر بر آن</w:t>
            </w:r>
          </w:p>
        </w:tc>
        <w:tc>
          <w:tcPr>
            <w:tcW w:w="712" w:type="pct"/>
          </w:tcPr>
          <w:p w14:paraId="039452BD" w14:textId="087196B4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2696142E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48C7FAE3" w14:textId="73B25C4A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6484A2BA" w14:textId="6EF92E21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1A0BFEA3" w14:textId="54C16518" w:rsidR="006450E3" w:rsidRPr="00E226C9" w:rsidRDefault="006450E3" w:rsidP="006450E3">
            <w:pPr>
              <w:pStyle w:val="Table"/>
              <w:spacing w:before="120"/>
              <w:rPr>
                <w:rtl/>
              </w:rPr>
            </w:pPr>
            <w:r w:rsidRPr="00E226C9">
              <w:rPr>
                <w:color w:val="000000"/>
                <w:sz w:val="24"/>
                <w:rtl/>
              </w:rPr>
              <w:t>انتقال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مواد</w:t>
            </w:r>
            <w:r w:rsidRPr="00E226C9">
              <w:rPr>
                <w:color w:val="000000"/>
                <w:sz w:val="24"/>
                <w:rtl/>
              </w:rPr>
              <w:t xml:space="preserve"> از غشا </w:t>
            </w:r>
          </w:p>
        </w:tc>
        <w:tc>
          <w:tcPr>
            <w:tcW w:w="1271" w:type="pct"/>
            <w:vAlign w:val="center"/>
          </w:tcPr>
          <w:p w14:paraId="5934826A" w14:textId="29B7A1DC" w:rsidR="006450E3" w:rsidRPr="00E226C9" w:rsidRDefault="006450E3" w:rsidP="006450E3">
            <w:pPr>
              <w:pStyle w:val="Table"/>
              <w:spacing w:after="200"/>
              <w:jc w:val="center"/>
              <w:rPr>
                <w:rFonts w:asciiTheme="majorBidi" w:hAnsiTheme="majorBidi"/>
                <w:rtl/>
              </w:rPr>
            </w:pPr>
            <w:r w:rsidRPr="00E226C9">
              <w:rPr>
                <w:rFonts w:hint="cs"/>
                <w:color w:val="000000"/>
                <w:sz w:val="24"/>
                <w:rtl/>
              </w:rPr>
              <w:t>مسی</w:t>
            </w:r>
            <w:r w:rsidRPr="00E226C9">
              <w:rPr>
                <w:color w:val="000000"/>
                <w:sz w:val="24"/>
                <w:rtl/>
              </w:rPr>
              <w:t>رهای انتقال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مواد</w:t>
            </w:r>
            <w:r w:rsidRPr="00E226C9">
              <w:rPr>
                <w:color w:val="000000"/>
                <w:sz w:val="24"/>
                <w:rtl/>
              </w:rPr>
              <w:t xml:space="preserve"> از غشاهای سلولی، اندوسیتوز و اگزوسیتوز</w:t>
            </w:r>
          </w:p>
        </w:tc>
        <w:tc>
          <w:tcPr>
            <w:tcW w:w="712" w:type="pct"/>
          </w:tcPr>
          <w:p w14:paraId="0D4BE6DB" w14:textId="0A7E4AB3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61A62937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9C7015" w14:textId="08B9510D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268FC553" w14:textId="02BECCF8" w:rsidTr="002F13B0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E226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F5398AE" w14:textId="4C6A45E6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 w:hint="cs"/>
                <w:rtl/>
              </w:rPr>
              <w:t>مسی</w:t>
            </w:r>
            <w:r w:rsidRPr="00E226C9">
              <w:rPr>
                <w:rFonts w:cs="B Nazanin"/>
                <w:rtl/>
              </w:rPr>
              <w:t>رهای انتقال</w:t>
            </w:r>
            <w:r w:rsidRPr="00E226C9">
              <w:rPr>
                <w:rFonts w:cs="B Nazanin" w:hint="cs"/>
                <w:rtl/>
              </w:rPr>
              <w:t xml:space="preserve"> مواد</w:t>
            </w:r>
            <w:r w:rsidRPr="00E226C9">
              <w:rPr>
                <w:rFonts w:cs="B Nazanin"/>
                <w:rtl/>
              </w:rPr>
              <w:t xml:space="preserve"> از غشاهای سلولی </w:t>
            </w:r>
          </w:p>
        </w:tc>
        <w:tc>
          <w:tcPr>
            <w:tcW w:w="1271" w:type="pct"/>
            <w:vAlign w:val="center"/>
          </w:tcPr>
          <w:p w14:paraId="0515267A" w14:textId="24085611" w:rsidR="006450E3" w:rsidRPr="00E226C9" w:rsidRDefault="006450E3" w:rsidP="006450E3">
            <w:pPr>
              <w:pStyle w:val="Table"/>
              <w:spacing w:before="80" w:after="80"/>
              <w:jc w:val="center"/>
              <w:rPr>
                <w:rtl/>
              </w:rPr>
            </w:pPr>
            <w:r w:rsidRPr="00E226C9">
              <w:rPr>
                <w:color w:val="000000"/>
                <w:sz w:val="24"/>
                <w:rtl/>
              </w:rPr>
              <w:t>انتشار ساده، انتشار تسهیل شده، انتقال فعال اولیه و ثانویه</w:t>
            </w:r>
          </w:p>
        </w:tc>
        <w:tc>
          <w:tcPr>
            <w:tcW w:w="712" w:type="pct"/>
          </w:tcPr>
          <w:p w14:paraId="51CBFA25" w14:textId="6EDA85AB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04EED3F4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58EA10B5" w14:textId="482CC25F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2D00F20A" w14:textId="1B24CB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پنج</w:t>
            </w:r>
            <w:r w:rsidRPr="00E226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17497974" w14:textId="78298D6D" w:rsidR="006450E3" w:rsidRPr="00E226C9" w:rsidRDefault="006450E3" w:rsidP="006450E3">
            <w:pPr>
              <w:pStyle w:val="Table"/>
              <w:spacing w:before="240"/>
              <w:jc w:val="center"/>
              <w:rPr>
                <w:rFonts w:asciiTheme="majorBidi" w:hAnsiTheme="majorBidi"/>
                <w:sz w:val="24"/>
                <w:rtl/>
              </w:rPr>
            </w:pPr>
            <w:r w:rsidRPr="00E226C9">
              <w:rPr>
                <w:color w:val="000000"/>
                <w:sz w:val="24"/>
                <w:rtl/>
              </w:rPr>
              <w:t>پتانسیل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استراحت</w:t>
            </w:r>
            <w:r w:rsidRPr="00E226C9">
              <w:rPr>
                <w:color w:val="000000"/>
                <w:sz w:val="24"/>
                <w:rtl/>
              </w:rPr>
              <w:t xml:space="preserve"> غشا</w:t>
            </w:r>
          </w:p>
        </w:tc>
        <w:tc>
          <w:tcPr>
            <w:tcW w:w="1271" w:type="pct"/>
            <w:vAlign w:val="center"/>
          </w:tcPr>
          <w:p w14:paraId="78C51002" w14:textId="6D238369" w:rsidR="006450E3" w:rsidRPr="00E226C9" w:rsidRDefault="006450E3" w:rsidP="006450E3">
            <w:pPr>
              <w:pStyle w:val="Table"/>
              <w:spacing w:before="80" w:after="80"/>
              <w:jc w:val="center"/>
              <w:rPr>
                <w:rFonts w:asciiTheme="majorBidi" w:hAnsiTheme="majorBidi"/>
                <w:rtl/>
              </w:rPr>
            </w:pPr>
            <w:r w:rsidRPr="00E226C9">
              <w:rPr>
                <w:color w:val="000000"/>
                <w:sz w:val="24"/>
                <w:rtl/>
              </w:rPr>
              <w:t>پتانسیل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استراحت غشا، </w:t>
            </w:r>
            <w:r w:rsidRPr="00E226C9">
              <w:rPr>
                <w:color w:val="000000"/>
                <w:sz w:val="24"/>
                <w:rtl/>
              </w:rPr>
              <w:t>نحوه اندازه گیری آن، بررسی میزان دخالت پمپ سدیم/پتاسیم در پتانسیل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</w:t>
            </w:r>
            <w:r w:rsidRPr="00E226C9">
              <w:rPr>
                <w:color w:val="000000"/>
                <w:sz w:val="24"/>
                <w:rtl/>
              </w:rPr>
              <w:t>استراحت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غشا، </w:t>
            </w:r>
            <w:r w:rsidRPr="00E226C9">
              <w:rPr>
                <w:color w:val="000000"/>
                <w:sz w:val="24"/>
                <w:rtl/>
              </w:rPr>
              <w:t>، اصول فیزیکی پتانسیل</w:t>
            </w:r>
            <w:r w:rsidRPr="00E226C9">
              <w:rPr>
                <w:color w:val="000000"/>
                <w:sz w:val="24"/>
                <w:rtl/>
              </w:rPr>
              <w:softHyphen/>
              <w:t>های غشا</w:t>
            </w:r>
            <w:r w:rsidRPr="00E226C9">
              <w:rPr>
                <w:rFonts w:hint="cs"/>
                <w:sz w:val="24"/>
                <w:rtl/>
              </w:rPr>
              <w:t>یی</w:t>
            </w:r>
          </w:p>
        </w:tc>
        <w:tc>
          <w:tcPr>
            <w:tcW w:w="712" w:type="pct"/>
          </w:tcPr>
          <w:p w14:paraId="03C54817" w14:textId="067533E1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68D5A10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082F07" w14:textId="075FD88C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7EF9ADFA" w14:textId="703C8DDE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شش</w:t>
            </w:r>
            <w:r w:rsidRPr="00E226C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26DF2B89" w14:textId="112B5AD3" w:rsidR="006450E3" w:rsidRPr="00E226C9" w:rsidRDefault="006450E3" w:rsidP="006450E3">
            <w:pPr>
              <w:pStyle w:val="Table"/>
              <w:spacing w:before="80" w:after="80"/>
              <w:rPr>
                <w:rFonts w:asciiTheme="majorBidi" w:hAnsiTheme="majorBidi"/>
              </w:rPr>
            </w:pPr>
            <w:r w:rsidRPr="00E226C9">
              <w:rPr>
                <w:rFonts w:hint="cs"/>
                <w:color w:val="000000"/>
                <w:sz w:val="24"/>
                <w:rtl/>
              </w:rPr>
              <w:t>پتانسیل</w:t>
            </w:r>
            <w:r w:rsidRPr="00E226C9">
              <w:rPr>
                <w:color w:val="000000"/>
                <w:sz w:val="24"/>
                <w:rtl/>
              </w:rPr>
              <w:t xml:space="preserve"> عمل</w:t>
            </w:r>
            <w:r w:rsidRPr="00E226C9">
              <w:rPr>
                <w:rFonts w:asciiTheme="majorBidi" w:hAnsiTheme="majorBidi"/>
                <w:sz w:val="24"/>
                <w:rtl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5A95F6A4" w14:textId="47481D01" w:rsidR="006450E3" w:rsidRPr="00E226C9" w:rsidRDefault="006450E3" w:rsidP="006450E3">
            <w:pPr>
              <w:pStyle w:val="Table"/>
              <w:jc w:val="center"/>
              <w:rPr>
                <w:rFonts w:asciiTheme="majorBidi" w:hAnsiTheme="majorBidi"/>
              </w:rPr>
            </w:pPr>
            <w:r w:rsidRPr="00E226C9">
              <w:rPr>
                <w:color w:val="000000"/>
                <w:sz w:val="24"/>
                <w:rtl/>
              </w:rPr>
              <w:t>انواع محرک</w:t>
            </w:r>
            <w:r w:rsidRPr="00E226C9">
              <w:rPr>
                <w:color w:val="000000"/>
                <w:sz w:val="24"/>
                <w:rtl/>
              </w:rPr>
              <w:softHyphen/>
              <w:t>ها، محرک آستان</w:t>
            </w:r>
            <w:r w:rsidRPr="00E226C9">
              <w:rPr>
                <w:rFonts w:hint="cs"/>
                <w:color w:val="000000"/>
                <w:sz w:val="24"/>
                <w:rtl/>
              </w:rPr>
              <w:t>ه</w:t>
            </w:r>
            <w:r w:rsidRPr="00E226C9">
              <w:rPr>
                <w:color w:val="000000"/>
                <w:sz w:val="24"/>
                <w:rtl/>
              </w:rPr>
              <w:t xml:space="preserve"> و محرک زیرآستان</w:t>
            </w:r>
            <w:r w:rsidRPr="00E226C9">
              <w:rPr>
                <w:rFonts w:hint="cs"/>
                <w:color w:val="000000"/>
                <w:sz w:val="24"/>
                <w:rtl/>
              </w:rPr>
              <w:t>ه</w:t>
            </w:r>
            <w:r w:rsidRPr="00E226C9">
              <w:rPr>
                <w:color w:val="000000"/>
                <w:sz w:val="24"/>
                <w:rtl/>
              </w:rPr>
              <w:t xml:space="preserve">، قانون همه یا هیچ، </w:t>
            </w:r>
            <w:r w:rsidRPr="00E226C9">
              <w:rPr>
                <w:rFonts w:hint="cs"/>
                <w:color w:val="000000"/>
                <w:sz w:val="24"/>
              </w:rPr>
              <w:br/>
            </w:r>
            <w:r w:rsidRPr="00E226C9">
              <w:rPr>
                <w:color w:val="000000"/>
                <w:sz w:val="24"/>
                <w:rtl/>
              </w:rPr>
              <w:t>کانالهای سدیمی و پتاسیمی دریچه دار وابسته به ولتاژ</w:t>
            </w:r>
            <w:r w:rsidRPr="00E226C9">
              <w:t xml:space="preserve"> </w:t>
            </w:r>
          </w:p>
        </w:tc>
        <w:tc>
          <w:tcPr>
            <w:tcW w:w="712" w:type="pct"/>
          </w:tcPr>
          <w:p w14:paraId="281A4720" w14:textId="348D8CBA" w:rsidR="006450E3" w:rsidRPr="00E226C9" w:rsidRDefault="006450E3" w:rsidP="006450E3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28B5F7D0" w:rsidR="006450E3" w:rsidRPr="00E226C9" w:rsidRDefault="006450E3" w:rsidP="006450E3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658373AD" w14:textId="37FA1B90" w:rsidR="006450E3" w:rsidRPr="00E226C9" w:rsidRDefault="006450E3" w:rsidP="006450E3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76EC819B" w14:textId="5BCF92F2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143C0304" w14:textId="11004326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226C9">
              <w:rPr>
                <w:rFonts w:cs="B Nazanin" w:hint="cs"/>
                <w:rtl/>
              </w:rPr>
              <w:t>پتانسیل</w:t>
            </w:r>
            <w:r w:rsidRPr="00E226C9">
              <w:rPr>
                <w:rFonts w:cs="B Nazanin"/>
                <w:rtl/>
              </w:rPr>
              <w:t xml:space="preserve"> عمل</w:t>
            </w:r>
          </w:p>
        </w:tc>
        <w:tc>
          <w:tcPr>
            <w:tcW w:w="1271" w:type="pct"/>
            <w:vAlign w:val="center"/>
          </w:tcPr>
          <w:p w14:paraId="5D4C674D" w14:textId="521CC87E" w:rsidR="006450E3" w:rsidRPr="00E226C9" w:rsidRDefault="006450E3" w:rsidP="006450E3">
            <w:pPr>
              <w:pStyle w:val="Table"/>
              <w:jc w:val="center"/>
              <w:rPr>
                <w:rFonts w:asciiTheme="majorBidi" w:hAnsiTheme="majorBidi"/>
              </w:rPr>
            </w:pPr>
            <w:r w:rsidRPr="00E226C9">
              <w:rPr>
                <w:color w:val="000000"/>
                <w:sz w:val="24"/>
                <w:rtl/>
              </w:rPr>
              <w:t>پتانسیل عمل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دارای </w:t>
            </w:r>
            <w:r w:rsidRPr="00E226C9">
              <w:rPr>
                <w:color w:val="000000"/>
                <w:sz w:val="24"/>
                <w:rtl/>
              </w:rPr>
              <w:t>کفه، پتانسیل متعاقب، مراحل تحریک ناپذیری</w:t>
            </w:r>
            <w:r w:rsidRPr="00E226C9">
              <w:rPr>
                <w:rFonts w:hint="cs"/>
                <w:color w:val="000000"/>
                <w:sz w:val="24"/>
                <w:rtl/>
              </w:rPr>
              <w:t>، ریتمیسیته</w:t>
            </w:r>
          </w:p>
        </w:tc>
        <w:tc>
          <w:tcPr>
            <w:tcW w:w="712" w:type="pct"/>
          </w:tcPr>
          <w:p w14:paraId="6649CDFE" w14:textId="354472C0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1A375F69" w:rsidR="006450E3" w:rsidRPr="00E226C9" w:rsidRDefault="006450E3" w:rsidP="006450E3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051385F" w14:textId="0CC43A10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4B85DCEF" w14:textId="0C406430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0EC5F184" w14:textId="31F9F9E4" w:rsidR="006450E3" w:rsidRPr="00E226C9" w:rsidRDefault="006450E3" w:rsidP="006450E3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t>انقباض</w:t>
            </w:r>
            <w:r w:rsidRPr="00E226C9">
              <w:rPr>
                <w:rFonts w:cs="B Nazanin"/>
                <w:rtl/>
              </w:rPr>
              <w:t xml:space="preserve"> </w:t>
            </w:r>
            <w:r w:rsidRPr="00E226C9">
              <w:rPr>
                <w:rFonts w:cs="B Nazanin" w:hint="cs"/>
                <w:rtl/>
              </w:rPr>
              <w:t>عضله اسکلتی</w:t>
            </w:r>
          </w:p>
        </w:tc>
        <w:tc>
          <w:tcPr>
            <w:tcW w:w="1271" w:type="pct"/>
            <w:vAlign w:val="center"/>
          </w:tcPr>
          <w:p w14:paraId="5ACF1757" w14:textId="5DF47A91" w:rsidR="006450E3" w:rsidRPr="00E226C9" w:rsidRDefault="006450E3" w:rsidP="006450E3">
            <w:pPr>
              <w:pStyle w:val="Table"/>
              <w:jc w:val="center"/>
              <w:rPr>
                <w:rFonts w:asciiTheme="majorBidi" w:hAnsiTheme="majorBidi"/>
                <w:rtl/>
              </w:rPr>
            </w:pPr>
            <w:r w:rsidRPr="00E226C9">
              <w:rPr>
                <w:color w:val="000000"/>
                <w:sz w:val="24"/>
                <w:rtl/>
              </w:rPr>
              <w:t>طبقه بندی انواع سلول</w:t>
            </w:r>
            <w:r w:rsidRPr="00E226C9">
              <w:rPr>
                <w:color w:val="000000"/>
                <w:sz w:val="24"/>
                <w:rtl/>
              </w:rPr>
              <w:softHyphen/>
              <w:t xml:space="preserve">های عضلانی، انقباض و شل شدن عضلات </w:t>
            </w:r>
            <w:r w:rsidRPr="00E226C9">
              <w:rPr>
                <w:rFonts w:hint="cs"/>
                <w:color w:val="000000"/>
                <w:sz w:val="24"/>
                <w:rtl/>
              </w:rPr>
              <w:t>اسکلتی</w:t>
            </w:r>
            <w:r w:rsidRPr="00E226C9">
              <w:rPr>
                <w:color w:val="000000"/>
                <w:sz w:val="24"/>
                <w:rtl/>
              </w:rPr>
              <w:t>، فیلامان</w:t>
            </w:r>
            <w:r w:rsidRPr="00E226C9">
              <w:rPr>
                <w:color w:val="000000"/>
                <w:sz w:val="24"/>
                <w:rtl/>
              </w:rPr>
              <w:softHyphen/>
              <w:t xml:space="preserve">های ضخیم و نازک عضلات </w:t>
            </w:r>
            <w:r w:rsidRPr="00E226C9">
              <w:rPr>
                <w:rFonts w:hint="cs"/>
                <w:color w:val="000000"/>
                <w:sz w:val="24"/>
                <w:rtl/>
              </w:rPr>
              <w:t>اسکلتی</w:t>
            </w:r>
          </w:p>
        </w:tc>
        <w:tc>
          <w:tcPr>
            <w:tcW w:w="712" w:type="pct"/>
          </w:tcPr>
          <w:p w14:paraId="4EE6EF8C" w14:textId="070EE53F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07F68840" w:rsidR="006450E3" w:rsidRPr="00E226C9" w:rsidRDefault="006450E3" w:rsidP="006450E3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05CAAE1A" w14:textId="1E85F660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70849BA9" w14:textId="2D0573C1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9798D38" w14:textId="0A0D3274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667" w:type="pct"/>
          </w:tcPr>
          <w:p w14:paraId="144988BC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t>انقباض</w:t>
            </w:r>
            <w:r w:rsidRPr="00E226C9">
              <w:rPr>
                <w:rFonts w:cs="B Nazanin"/>
                <w:rtl/>
              </w:rPr>
              <w:t xml:space="preserve"> </w:t>
            </w:r>
            <w:r w:rsidRPr="00E226C9">
              <w:rPr>
                <w:rFonts w:cs="B Nazanin" w:hint="cs"/>
                <w:rtl/>
              </w:rPr>
              <w:t>عضله اسکلتی</w:t>
            </w:r>
          </w:p>
          <w:p w14:paraId="772B99B9" w14:textId="13CCFCF1" w:rsidR="006450E3" w:rsidRPr="00E226C9" w:rsidRDefault="006450E3" w:rsidP="006450E3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640F4F30" w14:textId="77777777" w:rsidR="006450E3" w:rsidRPr="00E226C9" w:rsidRDefault="006450E3" w:rsidP="006450E3">
            <w:pPr>
              <w:pStyle w:val="Table"/>
              <w:jc w:val="center"/>
            </w:pPr>
            <w:r w:rsidRPr="00E226C9">
              <w:rPr>
                <w:color w:val="000000"/>
                <w:sz w:val="24"/>
                <w:rtl/>
              </w:rPr>
              <w:t>مکانیسم های سلولی و مولکولی انقباض</w:t>
            </w:r>
            <w:r w:rsidRPr="00E226C9">
              <w:rPr>
                <w:rtl/>
              </w:rPr>
              <w:t xml:space="preserve"> </w:t>
            </w:r>
            <w:r w:rsidRPr="00E226C9">
              <w:rPr>
                <w:rFonts w:hint="cs"/>
                <w:rtl/>
              </w:rPr>
              <w:t>عضله اسکلتی،</w:t>
            </w:r>
            <w:r w:rsidRPr="00E226C9">
              <w:rPr>
                <w:rStyle w:val="fontstyle01"/>
                <w:rFonts w:hint="cs"/>
                <w:sz w:val="24"/>
                <w:rtl/>
              </w:rPr>
              <w:t xml:space="preserve"> </w:t>
            </w:r>
            <w:r w:rsidRPr="00E226C9">
              <w:rPr>
                <w:rFonts w:hint="cs"/>
                <w:rtl/>
              </w:rPr>
              <w:t>انقباض ایزومتریک وایزوتونیک، نمودار طول-تانسیون</w:t>
            </w:r>
          </w:p>
          <w:p w14:paraId="5EB53C20" w14:textId="29BEB25A" w:rsidR="006450E3" w:rsidRPr="00E226C9" w:rsidRDefault="006450E3" w:rsidP="006450E3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3D2D2108" w14:textId="3A5DDBCD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7F4F94DC" w14:textId="7EBD1E24" w:rsidR="006450E3" w:rsidRPr="00E226C9" w:rsidRDefault="006450E3" w:rsidP="006450E3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2B0EC411" w14:textId="7141568A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19B0E80B" w14:textId="56CD7534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A549A48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667" w:type="pct"/>
          </w:tcPr>
          <w:p w14:paraId="0AAF879D" w14:textId="72A1DAE0" w:rsidR="006450E3" w:rsidRPr="00E226C9" w:rsidRDefault="006450E3" w:rsidP="006450E3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 w:hint="cs"/>
                <w:color w:val="000000"/>
                <w:sz w:val="24"/>
                <w:szCs w:val="24"/>
                <w:rtl/>
              </w:rPr>
              <w:t>تحریک</w:t>
            </w: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softHyphen/>
            </w:r>
            <w:r w:rsidRPr="00E226C9">
              <w:rPr>
                <w:rFonts w:cs="B Nazanin" w:hint="cs"/>
                <w:color w:val="000000"/>
                <w:sz w:val="24"/>
                <w:szCs w:val="24"/>
                <w:rtl/>
              </w:rPr>
              <w:t>پذیری</w:t>
            </w: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226C9">
              <w:rPr>
                <w:rFonts w:cs="B Nazanin" w:hint="cs"/>
                <w:rtl/>
              </w:rPr>
              <w:t>عضله اسکلتی</w:t>
            </w:r>
            <w:r w:rsidRPr="00E226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0AF24225" w14:textId="4656AF32" w:rsidR="006450E3" w:rsidRPr="00E226C9" w:rsidRDefault="006450E3" w:rsidP="006450E3">
            <w:pPr>
              <w:pStyle w:val="Table"/>
              <w:jc w:val="center"/>
              <w:rPr>
                <w:rtl/>
              </w:rPr>
            </w:pPr>
            <w:r w:rsidRPr="00E226C9">
              <w:rPr>
                <w:rFonts w:hint="cs"/>
                <w:rtl/>
              </w:rPr>
              <w:t>عضلات اسکلتی</w:t>
            </w:r>
            <w:r w:rsidRPr="00E226C9">
              <w:rPr>
                <w:color w:val="000000"/>
                <w:sz w:val="24"/>
                <w:rtl/>
              </w:rPr>
              <w:t xml:space="preserve"> 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سریع و آهسته، </w:t>
            </w:r>
            <w:r w:rsidRPr="00E226C9">
              <w:rPr>
                <w:color w:val="000000"/>
                <w:sz w:val="24"/>
                <w:rtl/>
              </w:rPr>
              <w:t xml:space="preserve">مکانیسم های سلولی و مولکولی </w:t>
            </w:r>
            <w:r w:rsidRPr="00E226C9">
              <w:rPr>
                <w:rFonts w:hint="cs"/>
                <w:color w:val="000000"/>
                <w:sz w:val="24"/>
                <w:rtl/>
              </w:rPr>
              <w:t>تحریک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پذیری</w:t>
            </w:r>
            <w:r w:rsidRPr="00E226C9">
              <w:rPr>
                <w:color w:val="000000"/>
                <w:sz w:val="24"/>
                <w:rtl/>
              </w:rPr>
              <w:t xml:space="preserve"> </w:t>
            </w:r>
            <w:r w:rsidRPr="00E226C9">
              <w:rPr>
                <w:rFonts w:hint="cs"/>
                <w:rtl/>
              </w:rPr>
              <w:t xml:space="preserve">عضله اسکلتی، جفت شدن تحریک با انقباض عضله </w:t>
            </w:r>
          </w:p>
        </w:tc>
        <w:tc>
          <w:tcPr>
            <w:tcW w:w="712" w:type="pct"/>
          </w:tcPr>
          <w:p w14:paraId="7A4B5EEC" w14:textId="068BF9B1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4BB3AA6" w14:textId="2E5B8702" w:rsidR="006450E3" w:rsidRPr="00E226C9" w:rsidRDefault="006450E3" w:rsidP="006450E3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2DC5D609" w14:textId="0ED7E03B" w:rsidR="006450E3" w:rsidRPr="00E226C9" w:rsidRDefault="006450E3" w:rsidP="006450E3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22C4ECF4" w14:textId="23B5287A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2C2C07E" w14:textId="77777777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667" w:type="pct"/>
          </w:tcPr>
          <w:p w14:paraId="745F7B16" w14:textId="0AC2025E" w:rsidR="006450E3" w:rsidRPr="00E226C9" w:rsidRDefault="006450E3" w:rsidP="006450E3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>عضله صاف</w:t>
            </w:r>
          </w:p>
        </w:tc>
        <w:tc>
          <w:tcPr>
            <w:tcW w:w="1271" w:type="pct"/>
            <w:vAlign w:val="center"/>
          </w:tcPr>
          <w:p w14:paraId="0E01E89E" w14:textId="4FE175D6" w:rsidR="006450E3" w:rsidRPr="00E226C9" w:rsidRDefault="006450E3" w:rsidP="006450E3">
            <w:pPr>
              <w:pStyle w:val="Table"/>
              <w:jc w:val="center"/>
              <w:rPr>
                <w:rtl/>
              </w:rPr>
            </w:pPr>
            <w:r w:rsidRPr="00E226C9">
              <w:rPr>
                <w:color w:val="000000"/>
                <w:sz w:val="24"/>
                <w:rtl/>
              </w:rPr>
              <w:t>انواع عضلا</w:t>
            </w:r>
            <w:r w:rsidRPr="00E226C9">
              <w:rPr>
                <w:rFonts w:hint="cs"/>
                <w:color w:val="000000"/>
                <w:sz w:val="24"/>
                <w:rtl/>
              </w:rPr>
              <w:t>ت صاف</w:t>
            </w:r>
            <w:r w:rsidRPr="00E226C9">
              <w:rPr>
                <w:color w:val="000000"/>
                <w:sz w:val="24"/>
                <w:rtl/>
              </w:rPr>
              <w:t xml:space="preserve">، انقباض و شل شدن عضلات </w:t>
            </w:r>
            <w:r w:rsidRPr="00E226C9">
              <w:rPr>
                <w:rFonts w:hint="cs"/>
                <w:color w:val="000000"/>
                <w:sz w:val="24"/>
                <w:rtl/>
              </w:rPr>
              <w:t>صاف</w:t>
            </w:r>
            <w:r w:rsidRPr="00E226C9">
              <w:rPr>
                <w:color w:val="000000"/>
                <w:sz w:val="24"/>
                <w:rtl/>
              </w:rPr>
              <w:t xml:space="preserve">، </w:t>
            </w:r>
            <w:r w:rsidRPr="00E226C9">
              <w:rPr>
                <w:rFonts w:hint="cs"/>
                <w:color w:val="000000"/>
                <w:sz w:val="24"/>
                <w:rtl/>
              </w:rPr>
              <w:t>مقایسه</w:t>
            </w:r>
            <w:r w:rsidRPr="00E226C9">
              <w:rPr>
                <w:color w:val="000000"/>
                <w:sz w:val="24"/>
                <w:rtl/>
              </w:rPr>
              <w:t xml:space="preserve"> عضلات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صاف و</w:t>
            </w:r>
            <w:r w:rsidRPr="00E226C9">
              <w:rPr>
                <w:color w:val="000000"/>
                <w:sz w:val="24"/>
                <w:rtl/>
              </w:rPr>
              <w:t xml:space="preserve"> </w:t>
            </w:r>
            <w:r w:rsidRPr="00E226C9">
              <w:rPr>
                <w:rFonts w:hint="cs"/>
                <w:color w:val="000000"/>
                <w:sz w:val="24"/>
                <w:rtl/>
              </w:rPr>
              <w:t>اسکلتی، کنترل عصبی و هورمونی عضله صاف</w:t>
            </w:r>
            <w:r w:rsidRPr="00E226C9">
              <w:rPr>
                <w:rtl/>
              </w:rPr>
              <w:t xml:space="preserve"> </w:t>
            </w:r>
          </w:p>
        </w:tc>
        <w:tc>
          <w:tcPr>
            <w:tcW w:w="712" w:type="pct"/>
          </w:tcPr>
          <w:p w14:paraId="74C1A454" w14:textId="17727A98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BF0FC1E" w14:textId="104CA4EF" w:rsidR="006450E3" w:rsidRPr="00E226C9" w:rsidRDefault="006450E3" w:rsidP="006450E3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A5497E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A5497E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5497E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4704EB55" w14:textId="3270286B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A23882" w:rsidRPr="00E226C9" w14:paraId="01C21580" w14:textId="33836075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7C314A5" w14:textId="77777777" w:rsidR="00A23882" w:rsidRPr="00E226C9" w:rsidRDefault="00A23882" w:rsidP="00A23882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667" w:type="pct"/>
          </w:tcPr>
          <w:p w14:paraId="11FBED23" w14:textId="4E145274" w:rsidR="00A23882" w:rsidRPr="00E226C9" w:rsidRDefault="00A23882" w:rsidP="00A23882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E226C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226C9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271" w:type="pct"/>
            <w:vAlign w:val="center"/>
          </w:tcPr>
          <w:p w14:paraId="08C52079" w14:textId="7CAC0560" w:rsidR="00A23882" w:rsidRPr="00E226C9" w:rsidRDefault="00A23882" w:rsidP="00A23882">
            <w:pPr>
              <w:pStyle w:val="Table"/>
              <w:jc w:val="center"/>
            </w:pPr>
            <w:r w:rsidRPr="00E226C9">
              <w:rPr>
                <w:rFonts w:hint="cs"/>
                <w:sz w:val="24"/>
                <w:rtl/>
              </w:rPr>
              <w:t>ارزیابی اطلاعات دانشجویان</w:t>
            </w:r>
          </w:p>
        </w:tc>
        <w:tc>
          <w:tcPr>
            <w:tcW w:w="712" w:type="pct"/>
          </w:tcPr>
          <w:p w14:paraId="3CD01249" w14:textId="6E5740E3" w:rsidR="00A23882" w:rsidRPr="00E226C9" w:rsidRDefault="00A23882" w:rsidP="00A23882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14" w:type="pct"/>
          </w:tcPr>
          <w:p w14:paraId="5679FC4B" w14:textId="24613EFA" w:rsidR="00A23882" w:rsidRPr="00E226C9" w:rsidRDefault="00A23882" w:rsidP="00A23882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cs="B Nazanin" w:hint="cs"/>
                <w:rtl/>
              </w:rPr>
              <w:t>-</w:t>
            </w:r>
          </w:p>
        </w:tc>
        <w:tc>
          <w:tcPr>
            <w:tcW w:w="912" w:type="pct"/>
          </w:tcPr>
          <w:p w14:paraId="20D0B525" w14:textId="41B9AFB2" w:rsidR="00A23882" w:rsidRPr="00E226C9" w:rsidRDefault="00A23882" w:rsidP="00A23882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cs="B Nazanin" w:hint="cs"/>
                <w:rtl/>
              </w:rPr>
              <w:t>امتحان کتبی</w:t>
            </w:r>
          </w:p>
        </w:tc>
      </w:tr>
      <w:tr w:rsidR="006450E3" w:rsidRPr="00E226C9" w14:paraId="3ACE0933" w14:textId="777777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F9DD50F" w14:textId="118A8F22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667" w:type="pct"/>
          </w:tcPr>
          <w:p w14:paraId="55037066" w14:textId="24E4BCB4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 w:hint="cs"/>
                <w:sz w:val="24"/>
                <w:szCs w:val="24"/>
                <w:rtl/>
                <w:lang w:bidi="fa-IR"/>
              </w:rPr>
              <w:t>سیگنال</w:t>
            </w:r>
            <w:r w:rsidRPr="00E226C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226C9">
              <w:rPr>
                <w:rFonts w:cs="B Nazanin" w:hint="cs"/>
                <w:sz w:val="24"/>
                <w:szCs w:val="24"/>
                <w:rtl/>
                <w:lang w:bidi="fa-IR"/>
              </w:rPr>
              <w:t>رسانی در سلول</w:t>
            </w:r>
            <w:r w:rsidRPr="00E226C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226C9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271" w:type="pct"/>
            <w:vAlign w:val="center"/>
          </w:tcPr>
          <w:p w14:paraId="79BF9968" w14:textId="76281DCE" w:rsidR="006450E3" w:rsidRPr="00E226C9" w:rsidRDefault="006450E3" w:rsidP="006450E3">
            <w:pPr>
              <w:pStyle w:val="Table"/>
              <w:jc w:val="center"/>
              <w:rPr>
                <w:sz w:val="24"/>
                <w:rtl/>
              </w:rPr>
            </w:pPr>
            <w:r w:rsidRPr="00E226C9">
              <w:rPr>
                <w:rFonts w:hint="cs"/>
                <w:color w:val="000000"/>
                <w:sz w:val="24"/>
                <w:rtl/>
              </w:rPr>
              <w:t>انتقال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دهنده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های عصبی</w:t>
            </w:r>
            <w:r w:rsidRPr="00E226C9">
              <w:rPr>
                <w:color w:val="000000"/>
                <w:sz w:val="24"/>
                <w:rtl/>
              </w:rPr>
              <w:t xml:space="preserve">، </w:t>
            </w:r>
            <w:r w:rsidRPr="00E226C9">
              <w:rPr>
                <w:rFonts w:hint="cs"/>
                <w:color w:val="000000"/>
                <w:sz w:val="24"/>
                <w:rtl/>
              </w:rPr>
              <w:t>ساخت و</w:t>
            </w:r>
            <w:r w:rsidRPr="00E226C9">
              <w:rPr>
                <w:color w:val="000000"/>
                <w:sz w:val="24"/>
                <w:rtl/>
              </w:rPr>
              <w:t xml:space="preserve"> آزادسازی </w:t>
            </w:r>
            <w:r w:rsidRPr="00E226C9">
              <w:rPr>
                <w:rFonts w:hint="cs"/>
                <w:color w:val="000000"/>
                <w:sz w:val="24"/>
                <w:rtl/>
              </w:rPr>
              <w:t>انتقال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دهنده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های عصبی، </w:t>
            </w:r>
            <w:r w:rsidRPr="00E226C9">
              <w:rPr>
                <w:color w:val="000000"/>
                <w:sz w:val="24"/>
                <w:rtl/>
              </w:rPr>
              <w:t>تقسیم</w:t>
            </w:r>
            <w:r w:rsidRPr="00E226C9">
              <w:rPr>
                <w:color w:val="000000"/>
                <w:sz w:val="24"/>
                <w:rtl/>
              </w:rPr>
              <w:softHyphen/>
              <w:t xml:space="preserve">بندی </w:t>
            </w:r>
            <w:r w:rsidRPr="00E226C9">
              <w:rPr>
                <w:rFonts w:hint="cs"/>
                <w:color w:val="000000"/>
                <w:sz w:val="24"/>
                <w:rtl/>
              </w:rPr>
              <w:t>انتقال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دهنده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های عصبی</w:t>
            </w:r>
            <w:r w:rsidRPr="00E226C9">
              <w:rPr>
                <w:color w:val="000000"/>
                <w:sz w:val="24"/>
                <w:rtl/>
              </w:rPr>
              <w:t xml:space="preserve">، </w:t>
            </w:r>
          </w:p>
        </w:tc>
        <w:tc>
          <w:tcPr>
            <w:tcW w:w="712" w:type="pct"/>
          </w:tcPr>
          <w:p w14:paraId="44074EBE" w14:textId="7C0C4E8F" w:rsidR="006450E3" w:rsidRPr="00E226C9" w:rsidRDefault="006450E3" w:rsidP="006450E3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 w:rsidRPr="00E226C9">
              <w:rPr>
                <w:rStyle w:val="fontstyle01"/>
                <w:rFonts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B2BE59" w14:textId="22811ADA" w:rsidR="006450E3" w:rsidRPr="00E226C9" w:rsidRDefault="006450E3" w:rsidP="006450E3">
            <w:pPr>
              <w:pStyle w:val="Table"/>
              <w:jc w:val="center"/>
              <w:rPr>
                <w:rtl/>
              </w:rPr>
            </w:pPr>
            <w:r w:rsidRPr="006A1AA6">
              <w:rPr>
                <w:rFonts w:ascii="BMitra" w:hint="cs"/>
                <w:sz w:val="24"/>
                <w:rtl/>
              </w:rPr>
              <w:t>حضور دانشجویان در کلاس، پرسش و پاسخ از دانشجویان در خصوص مطالب تدریس</w:t>
            </w:r>
            <w:r w:rsidRPr="006A1AA6">
              <w:rPr>
                <w:rFonts w:ascii="BMitra"/>
                <w:sz w:val="24"/>
                <w:rtl/>
              </w:rPr>
              <w:softHyphen/>
            </w:r>
            <w:r w:rsidRPr="006A1AA6">
              <w:rPr>
                <w:rFonts w:ascii="BMitra" w:hint="cs"/>
                <w:sz w:val="24"/>
                <w:rtl/>
              </w:rPr>
              <w:t>شده</w:t>
            </w:r>
          </w:p>
        </w:tc>
        <w:tc>
          <w:tcPr>
            <w:tcW w:w="912" w:type="pct"/>
          </w:tcPr>
          <w:p w14:paraId="213D4DA0" w14:textId="4055DBD9" w:rsidR="006450E3" w:rsidRPr="00E226C9" w:rsidRDefault="006450E3" w:rsidP="006450E3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 w:rsidRPr="00E226C9">
              <w:rPr>
                <w:rFonts w:ascii="BMitra" w:hint="cs"/>
                <w:sz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5D36AD62" w14:textId="777777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ADB1AED" w14:textId="0BA1C7E6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667" w:type="pct"/>
          </w:tcPr>
          <w:p w14:paraId="12A4A5D4" w14:textId="09081208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 w:hint="cs"/>
                <w:color w:val="000000"/>
                <w:sz w:val="24"/>
                <w:rtl/>
              </w:rPr>
              <w:t>سیگنال</w:t>
            </w:r>
            <w:r w:rsidRPr="00E226C9">
              <w:rPr>
                <w:rFonts w:cs="B Nazanin"/>
                <w:color w:val="000000"/>
                <w:sz w:val="24"/>
                <w:rtl/>
              </w:rPr>
              <w:softHyphen/>
            </w:r>
            <w:r w:rsidRPr="00E226C9">
              <w:rPr>
                <w:rFonts w:cs="B Nazanin" w:hint="cs"/>
                <w:color w:val="000000"/>
                <w:sz w:val="24"/>
                <w:rtl/>
              </w:rPr>
              <w:t>رسانی</w:t>
            </w:r>
            <w:r w:rsidRPr="00E226C9">
              <w:rPr>
                <w:rFonts w:cs="B Nazanin"/>
                <w:color w:val="000000"/>
                <w:sz w:val="24"/>
                <w:szCs w:val="24"/>
                <w:rtl/>
              </w:rPr>
              <w:t xml:space="preserve"> در نورون</w:t>
            </w:r>
            <w:r w:rsidRPr="00E226C9">
              <w:rPr>
                <w:rFonts w:cs="B Nazanin"/>
                <w:color w:val="000000"/>
                <w:sz w:val="24"/>
                <w:rtl/>
              </w:rPr>
              <w:softHyphen/>
              <w:t>ها</w:t>
            </w:r>
          </w:p>
        </w:tc>
        <w:tc>
          <w:tcPr>
            <w:tcW w:w="1271" w:type="pct"/>
            <w:vAlign w:val="center"/>
          </w:tcPr>
          <w:p w14:paraId="643B89C2" w14:textId="4CA4ADCE" w:rsidR="006450E3" w:rsidRPr="00E226C9" w:rsidRDefault="006450E3" w:rsidP="006450E3">
            <w:pPr>
              <w:pStyle w:val="Table"/>
              <w:jc w:val="center"/>
              <w:rPr>
                <w:rtl/>
              </w:rPr>
            </w:pPr>
            <w:r w:rsidRPr="00E226C9">
              <w:rPr>
                <w:color w:val="000000"/>
                <w:sz w:val="24"/>
                <w:rtl/>
              </w:rPr>
              <w:t>انتقال سیناپسی، تنوع ساختار نورون</w:t>
            </w:r>
            <w:r w:rsidRPr="00E226C9">
              <w:rPr>
                <w:color w:val="000000"/>
                <w:sz w:val="24"/>
                <w:rtl/>
              </w:rPr>
              <w:softHyphen/>
              <w:t xml:space="preserve">ها، هدایت جهشی، </w:t>
            </w:r>
            <w:r w:rsidRPr="00E226C9">
              <w:rPr>
                <w:rFonts w:hint="cs"/>
                <w:color w:val="000000"/>
                <w:sz w:val="24"/>
                <w:rtl/>
              </w:rPr>
              <w:t>سیگنال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رسانی</w:t>
            </w:r>
            <w:r w:rsidRPr="00E226C9">
              <w:rPr>
                <w:color w:val="000000"/>
                <w:sz w:val="24"/>
                <w:rtl/>
              </w:rPr>
              <w:t xml:space="preserve"> در نورون</w:t>
            </w:r>
            <w:r w:rsidRPr="00E226C9">
              <w:rPr>
                <w:color w:val="000000"/>
                <w:sz w:val="24"/>
                <w:rtl/>
              </w:rPr>
              <w:softHyphen/>
              <w:t>ها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و شکل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پذیری سیناپسی</w:t>
            </w:r>
          </w:p>
        </w:tc>
        <w:tc>
          <w:tcPr>
            <w:tcW w:w="712" w:type="pct"/>
          </w:tcPr>
          <w:p w14:paraId="1B9AD8DD" w14:textId="77F53EE5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172D443" w14:textId="04A96236" w:rsidR="006450E3" w:rsidRPr="00E226C9" w:rsidRDefault="006450E3" w:rsidP="006450E3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A1AA6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6A1AA6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A1AA6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D45D4C5" w14:textId="0287B541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70C7EAEC" w14:textId="777777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7AA243" w14:textId="587E6D0A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667" w:type="pct"/>
          </w:tcPr>
          <w:p w14:paraId="33AFB4B4" w14:textId="4B2F6D97" w:rsidR="006450E3" w:rsidRPr="00E226C9" w:rsidRDefault="006450E3" w:rsidP="006450E3">
            <w:pPr>
              <w:bidi/>
              <w:spacing w:before="240" w:line="22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26C9">
              <w:rPr>
                <w:rFonts w:cs="B Nazanin" w:hint="cs"/>
                <w:color w:val="000000"/>
                <w:sz w:val="24"/>
                <w:rtl/>
              </w:rPr>
              <w:t>انتقال</w:t>
            </w:r>
            <w:r w:rsidRPr="00E226C9">
              <w:rPr>
                <w:rFonts w:cs="B Nazanin"/>
                <w:color w:val="000000"/>
                <w:sz w:val="24"/>
                <w:rtl/>
              </w:rPr>
              <w:softHyphen/>
            </w:r>
            <w:r w:rsidRPr="00E226C9">
              <w:rPr>
                <w:rFonts w:cs="B Nazanin" w:hint="cs"/>
                <w:color w:val="000000"/>
                <w:sz w:val="24"/>
                <w:rtl/>
              </w:rPr>
              <w:t>دهنده</w:t>
            </w:r>
            <w:r w:rsidRPr="00E226C9">
              <w:rPr>
                <w:rFonts w:cs="B Nazanin"/>
                <w:color w:val="000000"/>
                <w:sz w:val="24"/>
                <w:rtl/>
              </w:rPr>
              <w:softHyphen/>
            </w:r>
            <w:r w:rsidRPr="00E226C9">
              <w:rPr>
                <w:rFonts w:cs="B Nazanin" w:hint="cs"/>
                <w:color w:val="000000"/>
                <w:sz w:val="24"/>
                <w:rtl/>
              </w:rPr>
              <w:t>های عصبی</w:t>
            </w:r>
          </w:p>
        </w:tc>
        <w:tc>
          <w:tcPr>
            <w:tcW w:w="1271" w:type="pct"/>
            <w:vAlign w:val="center"/>
          </w:tcPr>
          <w:p w14:paraId="76BF81D2" w14:textId="109ECFAC" w:rsidR="006450E3" w:rsidRPr="00E226C9" w:rsidRDefault="006450E3" w:rsidP="006450E3">
            <w:pPr>
              <w:pStyle w:val="Table"/>
              <w:jc w:val="center"/>
              <w:rPr>
                <w:rtl/>
              </w:rPr>
            </w:pPr>
            <w:r w:rsidRPr="00E226C9">
              <w:rPr>
                <w:rFonts w:hint="cs"/>
                <w:color w:val="000000"/>
                <w:sz w:val="24"/>
                <w:rtl/>
              </w:rPr>
              <w:t>انتقال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دهنده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های عصبی</w:t>
            </w:r>
            <w:r w:rsidRPr="00E226C9">
              <w:rPr>
                <w:color w:val="000000"/>
                <w:sz w:val="24"/>
                <w:rtl/>
              </w:rPr>
              <w:t xml:space="preserve"> دارای مولکول کوچک</w:t>
            </w:r>
            <w:r w:rsidRPr="00E226C9">
              <w:rPr>
                <w:rFonts w:hint="cs"/>
                <w:color w:val="000000"/>
                <w:sz w:val="24"/>
                <w:rtl/>
              </w:rPr>
              <w:t>، نوروپپتیدها،</w:t>
            </w:r>
            <w:r w:rsidRPr="00E226C9">
              <w:rPr>
                <w:color w:val="000000"/>
                <w:sz w:val="24"/>
                <w:rtl/>
              </w:rPr>
              <w:t xml:space="preserve"> انواع گیرنده</w:t>
            </w:r>
            <w:r w:rsidRPr="00E226C9">
              <w:rPr>
                <w:color w:val="000000"/>
                <w:sz w:val="24"/>
                <w:rtl/>
              </w:rPr>
              <w:softHyphen/>
              <w:t>ها</w:t>
            </w:r>
          </w:p>
        </w:tc>
        <w:tc>
          <w:tcPr>
            <w:tcW w:w="712" w:type="pct"/>
          </w:tcPr>
          <w:p w14:paraId="7221FE7F" w14:textId="62D1EB4D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E973836" w14:textId="5C5D1849" w:rsidR="006450E3" w:rsidRPr="00E226C9" w:rsidRDefault="006450E3" w:rsidP="006450E3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A1AA6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6A1AA6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A1AA6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A5468DA" w14:textId="791E6AD1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6450E3" w:rsidRPr="00E226C9" w14:paraId="40161FC5" w14:textId="777777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53DABF02" w14:textId="0529F21A" w:rsidR="006450E3" w:rsidRPr="00E226C9" w:rsidRDefault="006450E3" w:rsidP="006450E3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6C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667" w:type="pct"/>
          </w:tcPr>
          <w:p w14:paraId="3683C48B" w14:textId="334B4B9D" w:rsidR="006450E3" w:rsidRPr="00E226C9" w:rsidRDefault="006450E3" w:rsidP="006450E3">
            <w:pPr>
              <w:bidi/>
              <w:spacing w:before="240"/>
              <w:jc w:val="center"/>
              <w:rPr>
                <w:rFonts w:cs="B Nazanin"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>مسیرهای داخل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>سلولی سیگنال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>رسانی</w:t>
            </w:r>
          </w:p>
          <w:p w14:paraId="09DE9F86" w14:textId="3B983437" w:rsidR="006450E3" w:rsidRPr="00E226C9" w:rsidRDefault="006450E3" w:rsidP="006450E3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0FE4CEB0" w14:textId="6A7DF9D9" w:rsidR="006450E3" w:rsidRPr="00E226C9" w:rsidRDefault="006450E3" w:rsidP="006450E3">
            <w:pPr>
              <w:pStyle w:val="Table"/>
              <w:jc w:val="center"/>
              <w:rPr>
                <w:rtl/>
              </w:rPr>
            </w:pPr>
            <w:r w:rsidRPr="00E226C9">
              <w:rPr>
                <w:color w:val="000000"/>
                <w:sz w:val="24"/>
                <w:rtl/>
              </w:rPr>
              <w:t>گیرنده</w:t>
            </w:r>
            <w:r w:rsidRPr="00E226C9">
              <w:rPr>
                <w:color w:val="000000"/>
                <w:sz w:val="24"/>
                <w:rtl/>
              </w:rPr>
              <w:softHyphen/>
              <w:t>ها</w:t>
            </w:r>
            <w:r w:rsidRPr="00E226C9">
              <w:rPr>
                <w:rFonts w:hint="cs"/>
                <w:color w:val="000000"/>
                <w:sz w:val="24"/>
                <w:rtl/>
              </w:rPr>
              <w:t>ی جفت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شده با کانال یونی، مسیرهای پروتئین کیناز </w:t>
            </w:r>
            <w:r w:rsidRPr="006450E3">
              <w:rPr>
                <w:color w:val="000000"/>
                <w:szCs w:val="22"/>
              </w:rPr>
              <w:t>A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و </w:t>
            </w:r>
            <w:r w:rsidRPr="006450E3">
              <w:rPr>
                <w:color w:val="000000"/>
                <w:szCs w:val="22"/>
              </w:rPr>
              <w:t>C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، </w:t>
            </w:r>
            <w:r w:rsidRPr="006450E3">
              <w:rPr>
                <w:color w:val="000000"/>
                <w:szCs w:val="22"/>
              </w:rPr>
              <w:t>CAMK II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، انسولین، </w:t>
            </w:r>
            <w:r w:rsidRPr="006450E3">
              <w:rPr>
                <w:color w:val="000000"/>
                <w:szCs w:val="22"/>
              </w:rPr>
              <w:t>Ras</w:t>
            </w:r>
            <w:r w:rsidRPr="00E226C9">
              <w:rPr>
                <w:rFonts w:hint="cs"/>
                <w:color w:val="000000"/>
                <w:sz w:val="24"/>
                <w:rtl/>
              </w:rPr>
              <w:t xml:space="preserve"> و </w:t>
            </w:r>
            <w:r w:rsidRPr="00E226C9">
              <w:rPr>
                <w:color w:val="000000"/>
                <w:sz w:val="24"/>
                <w:rtl/>
              </w:rPr>
              <w:t>گیرنده</w:t>
            </w:r>
            <w:r w:rsidRPr="00E226C9">
              <w:rPr>
                <w:color w:val="000000"/>
                <w:sz w:val="24"/>
                <w:rtl/>
              </w:rPr>
              <w:softHyphen/>
              <w:t>ها</w:t>
            </w:r>
            <w:r w:rsidRPr="00E226C9">
              <w:rPr>
                <w:rFonts w:hint="cs"/>
                <w:color w:val="000000"/>
                <w:sz w:val="24"/>
                <w:rtl/>
              </w:rPr>
              <w:t>ی داخل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هسته</w:t>
            </w:r>
            <w:r w:rsidRPr="00E226C9">
              <w:rPr>
                <w:color w:val="000000"/>
                <w:sz w:val="24"/>
                <w:rtl/>
              </w:rPr>
              <w:softHyphen/>
            </w:r>
            <w:r w:rsidRPr="00E226C9">
              <w:rPr>
                <w:rFonts w:hint="cs"/>
                <w:color w:val="000000"/>
                <w:sz w:val="24"/>
                <w:rtl/>
              </w:rPr>
              <w:t>ای</w:t>
            </w:r>
          </w:p>
        </w:tc>
        <w:tc>
          <w:tcPr>
            <w:tcW w:w="712" w:type="pct"/>
          </w:tcPr>
          <w:p w14:paraId="69F8C141" w14:textId="47DDC26D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E226C9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127431" w14:textId="24EC39AE" w:rsidR="006450E3" w:rsidRPr="00E226C9" w:rsidRDefault="006450E3" w:rsidP="006450E3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A1AA6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پرسش و پاسخ از دانشجویان در خصوص مطالب تدریس</w:t>
            </w:r>
            <w:r w:rsidRPr="006A1AA6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A1AA6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1C005FD5" w14:textId="2ABE99BE" w:rsidR="006450E3" w:rsidRPr="00E226C9" w:rsidRDefault="006450E3" w:rsidP="006450E3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226C9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13FA9C0D" w14:textId="77777777" w:rsidR="00536B25" w:rsidRDefault="00536B25" w:rsidP="00536B2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lastRenderedPageBreak/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85819">
        <w:trPr>
          <w:trHeight w:val="2649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B6E4" w14:textId="77777777" w:rsidR="001C4BD9" w:rsidRDefault="001C4BD9" w:rsidP="00F121E3">
      <w:pPr>
        <w:spacing w:after="0" w:line="240" w:lineRule="auto"/>
      </w:pPr>
      <w:r>
        <w:separator/>
      </w:r>
    </w:p>
  </w:endnote>
  <w:endnote w:type="continuationSeparator" w:id="0">
    <w:p w14:paraId="48B7C25E" w14:textId="77777777" w:rsidR="001C4BD9" w:rsidRDefault="001C4BD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F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E7A2" w14:textId="77777777" w:rsidR="001C4BD9" w:rsidRDefault="001C4BD9" w:rsidP="00F121E3">
      <w:pPr>
        <w:spacing w:after="0" w:line="240" w:lineRule="auto"/>
      </w:pPr>
      <w:r>
        <w:separator/>
      </w:r>
    </w:p>
  </w:footnote>
  <w:footnote w:type="continuationSeparator" w:id="0">
    <w:p w14:paraId="0B70741D" w14:textId="77777777" w:rsidR="001C4BD9" w:rsidRDefault="001C4BD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0281">
    <w:abstractNumId w:val="1"/>
  </w:num>
  <w:num w:numId="2" w16cid:durableId="1183666762">
    <w:abstractNumId w:val="2"/>
  </w:num>
  <w:num w:numId="3" w16cid:durableId="1801263524">
    <w:abstractNumId w:val="5"/>
  </w:num>
  <w:num w:numId="4" w16cid:durableId="219445403">
    <w:abstractNumId w:val="8"/>
  </w:num>
  <w:num w:numId="5" w16cid:durableId="556819958">
    <w:abstractNumId w:val="3"/>
  </w:num>
  <w:num w:numId="6" w16cid:durableId="2125423429">
    <w:abstractNumId w:val="4"/>
  </w:num>
  <w:num w:numId="7" w16cid:durableId="10768839">
    <w:abstractNumId w:val="0"/>
  </w:num>
  <w:num w:numId="8" w16cid:durableId="392512523">
    <w:abstractNumId w:val="7"/>
  </w:num>
  <w:num w:numId="9" w16cid:durableId="1276668601">
    <w:abstractNumId w:val="6"/>
  </w:num>
  <w:num w:numId="10" w16cid:durableId="1977756636">
    <w:abstractNumId w:val="9"/>
  </w:num>
  <w:num w:numId="11" w16cid:durableId="484663627">
    <w:abstractNumId w:val="10"/>
  </w:num>
  <w:num w:numId="12" w16cid:durableId="158691949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24FDA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F6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41176"/>
    <w:rsid w:val="00242776"/>
    <w:rsid w:val="00260280"/>
    <w:rsid w:val="00262077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C5FF3"/>
    <w:rsid w:val="002D1DBF"/>
    <w:rsid w:val="002D506F"/>
    <w:rsid w:val="002E55FC"/>
    <w:rsid w:val="002E5F96"/>
    <w:rsid w:val="002F00F0"/>
    <w:rsid w:val="002F13B0"/>
    <w:rsid w:val="002F4758"/>
    <w:rsid w:val="002F777F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70C2D"/>
    <w:rsid w:val="00372395"/>
    <w:rsid w:val="00380457"/>
    <w:rsid w:val="00380559"/>
    <w:rsid w:val="00387AA6"/>
    <w:rsid w:val="00391477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57356"/>
    <w:rsid w:val="0056479D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450E3"/>
    <w:rsid w:val="00645FD7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0179"/>
    <w:rsid w:val="00792F5E"/>
    <w:rsid w:val="0079375B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01D46"/>
    <w:rsid w:val="00912A00"/>
    <w:rsid w:val="00914C65"/>
    <w:rsid w:val="009168F0"/>
    <w:rsid w:val="00926296"/>
    <w:rsid w:val="00932414"/>
    <w:rsid w:val="00957EBD"/>
    <w:rsid w:val="009618DC"/>
    <w:rsid w:val="009675E1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3882"/>
    <w:rsid w:val="00A25183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1BC2"/>
    <w:rsid w:val="00AD2069"/>
    <w:rsid w:val="00AD507E"/>
    <w:rsid w:val="00AD7EB9"/>
    <w:rsid w:val="00AD7FDB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480E"/>
    <w:rsid w:val="00BA66A1"/>
    <w:rsid w:val="00BB2BCC"/>
    <w:rsid w:val="00BC790E"/>
    <w:rsid w:val="00BD09C6"/>
    <w:rsid w:val="00BD3D9C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245DA"/>
    <w:rsid w:val="00C34697"/>
    <w:rsid w:val="00C4283A"/>
    <w:rsid w:val="00C43F01"/>
    <w:rsid w:val="00C44239"/>
    <w:rsid w:val="00C47CFB"/>
    <w:rsid w:val="00C51208"/>
    <w:rsid w:val="00C5319A"/>
    <w:rsid w:val="00C658AD"/>
    <w:rsid w:val="00C6682C"/>
    <w:rsid w:val="00C72D0D"/>
    <w:rsid w:val="00C73E45"/>
    <w:rsid w:val="00C748FD"/>
    <w:rsid w:val="00C85F16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2153C"/>
    <w:rsid w:val="00D2557D"/>
    <w:rsid w:val="00D258DD"/>
    <w:rsid w:val="00D35AE0"/>
    <w:rsid w:val="00D4181A"/>
    <w:rsid w:val="00D423DC"/>
    <w:rsid w:val="00D44C61"/>
    <w:rsid w:val="00D55A33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1303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26C9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6876"/>
    <w:rsid w:val="00E879A4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5490A"/>
    <w:rsid w:val="00F636BA"/>
    <w:rsid w:val="00F75B92"/>
    <w:rsid w:val="00F762C7"/>
    <w:rsid w:val="00F80745"/>
    <w:rsid w:val="00F8590C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C7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97CA-444B-4094-853A-20B65650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13</cp:revision>
  <cp:lastPrinted>2021-02-05T08:56:00Z</cp:lastPrinted>
  <dcterms:created xsi:type="dcterms:W3CDTF">2024-09-28T08:48:00Z</dcterms:created>
  <dcterms:modified xsi:type="dcterms:W3CDTF">2024-10-02T16:06:00Z</dcterms:modified>
</cp:coreProperties>
</file>