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1F29" w14:textId="7BF29E62" w:rsidR="00E4520A" w:rsidRDefault="007978F2" w:rsidP="007978F2">
      <w:pPr>
        <w:bidi/>
        <w:rPr>
          <w:rFonts w:cs="B Titr"/>
          <w:sz w:val="28"/>
          <w:szCs w:val="28"/>
          <w:lang w:bidi="fa-IR"/>
        </w:rPr>
      </w:pPr>
      <w:r w:rsidRPr="007978F2">
        <w:rPr>
          <w:rFonts w:cs="B Titr" w:hint="cs"/>
          <w:sz w:val="28"/>
          <w:szCs w:val="28"/>
          <w:rtl/>
          <w:lang w:bidi="fa-IR"/>
        </w:rPr>
        <w:t>منابع</w:t>
      </w:r>
    </w:p>
    <w:p w14:paraId="291976F8" w14:textId="77777777" w:rsidR="007517E0" w:rsidRDefault="007517E0" w:rsidP="007517E0">
      <w:pPr>
        <w:bidi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پایان، رسول. 1378. کنسروسازی. انتشارات آییژ.</w:t>
      </w:r>
    </w:p>
    <w:p w14:paraId="24E2E1A9" w14:textId="788F9429" w:rsidR="007978F2" w:rsidRDefault="007978F2" w:rsidP="007978F2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فرجی هارمی، رستم</w:t>
      </w:r>
      <w:r w:rsidR="00A547CA">
        <w:rPr>
          <w:rFonts w:cs="B Lotus"/>
          <w:sz w:val="28"/>
          <w:szCs w:val="28"/>
          <w:lang w:bidi="fa-IR"/>
        </w:rPr>
        <w:t>.</w:t>
      </w:r>
      <w:r w:rsidR="00A547CA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1368. اصول نگهداری مواد غذایی. به مناسبت برگزاری نخستین کنگره صنایع غذایی و توسعه منطقه.</w:t>
      </w:r>
    </w:p>
    <w:p w14:paraId="3B9DFB6A" w14:textId="6E26658B" w:rsidR="007978F2" w:rsidRDefault="007978F2" w:rsidP="007978F2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فلاحی، مسعود. 1375. علم گوشت(جلد</w:t>
      </w:r>
      <w:r w:rsidR="00977CDA">
        <w:rPr>
          <w:rFonts w:cs="B Lotus" w:hint="cs"/>
          <w:sz w:val="28"/>
          <w:szCs w:val="28"/>
          <w:rtl/>
          <w:lang w:bidi="fa-IR"/>
        </w:rPr>
        <w:t xml:space="preserve"> دوم</w:t>
      </w:r>
      <w:r>
        <w:rPr>
          <w:rFonts w:cs="B Lotus" w:hint="cs"/>
          <w:sz w:val="28"/>
          <w:szCs w:val="28"/>
          <w:rtl/>
          <w:lang w:bidi="fa-IR"/>
        </w:rPr>
        <w:t>). انتشارات بارثاوا.</w:t>
      </w:r>
    </w:p>
    <w:p w14:paraId="2A0AA816" w14:textId="6E45EBD0" w:rsidR="00977CDA" w:rsidRDefault="00977CDA" w:rsidP="00977CD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زندی، پروین. 1368. علوم غذایی از دیدگاه شیمیایی(ترجمه). مرکز نشر دانشگاهی تهران.</w:t>
      </w:r>
    </w:p>
    <w:p w14:paraId="59BA45BB" w14:textId="77777777" w:rsidR="00A547CA" w:rsidRDefault="00A547CA" w:rsidP="00A547C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مرتضوی، سید علی.، سیف کردی، علی اکبر.، کدخدایی، رسول.، و شفافی، مسعود. 1378. در آمدی بر مهندسی صنایع غذایی (ترجمه). انتشارات دانشگاه فردوسی مشهد.</w:t>
      </w:r>
    </w:p>
    <w:p w14:paraId="7E098531" w14:textId="77777777" w:rsidR="00A547CA" w:rsidRDefault="00A547CA" w:rsidP="00A547C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مرتضوی، سیدعلی.، معتمدزادگان، علی.، ضیاء الحق، سید حمیدرضا. 1381. روش های غیر حرارتی در نگهداری مواد غذایی. انتشارات دانشگاه فردوسی مشهد. </w:t>
      </w:r>
    </w:p>
    <w:p w14:paraId="10ECCE0D" w14:textId="2171B992" w:rsidR="00977CDA" w:rsidRDefault="00977CDA" w:rsidP="00977CD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مرتضوی، سید علی.، حدادخداپرست، محمدحسین.، فرهوش،رضا.، ناصحی، بهزاد.</w:t>
      </w:r>
      <w:r w:rsidR="00A547CA">
        <w:rPr>
          <w:rFonts w:cs="B Lotus" w:hint="cs"/>
          <w:sz w:val="28"/>
          <w:szCs w:val="28"/>
          <w:rtl/>
          <w:lang w:bidi="fa-IR"/>
        </w:rPr>
        <w:t>، رضایی مکرم، رضا.</w:t>
      </w:r>
      <w:r>
        <w:rPr>
          <w:rFonts w:cs="B Lotus" w:hint="cs"/>
          <w:sz w:val="28"/>
          <w:szCs w:val="28"/>
          <w:rtl/>
          <w:lang w:bidi="fa-IR"/>
        </w:rPr>
        <w:t xml:space="preserve"> 137</w:t>
      </w:r>
      <w:r w:rsidR="00A547CA">
        <w:rPr>
          <w:rFonts w:cs="B Lotus" w:hint="cs"/>
          <w:sz w:val="28"/>
          <w:szCs w:val="28"/>
          <w:rtl/>
          <w:lang w:bidi="fa-IR"/>
        </w:rPr>
        <w:t>2</w:t>
      </w:r>
      <w:r>
        <w:rPr>
          <w:rFonts w:cs="B Lotus" w:hint="cs"/>
          <w:sz w:val="28"/>
          <w:szCs w:val="28"/>
          <w:rtl/>
          <w:lang w:bidi="fa-IR"/>
        </w:rPr>
        <w:t>. میکروبیولوژی غذایی مدرن(</w:t>
      </w:r>
      <w:r w:rsidR="00A547CA">
        <w:rPr>
          <w:rFonts w:cs="B Lotus" w:hint="cs"/>
          <w:sz w:val="28"/>
          <w:szCs w:val="28"/>
          <w:rtl/>
          <w:lang w:bidi="fa-IR"/>
        </w:rPr>
        <w:t xml:space="preserve">ترجمه </w:t>
      </w:r>
      <w:r>
        <w:rPr>
          <w:rFonts w:cs="B Lotus" w:hint="cs"/>
          <w:sz w:val="28"/>
          <w:szCs w:val="28"/>
          <w:rtl/>
          <w:lang w:bidi="fa-IR"/>
        </w:rPr>
        <w:t>جلد اول). انتشارات دانشگاه فردوسی مشهد.</w:t>
      </w:r>
    </w:p>
    <w:p w14:paraId="22E8D38F" w14:textId="10F9F5F1" w:rsidR="00A547CA" w:rsidRDefault="00A547CA" w:rsidP="00A547CA">
      <w:pPr>
        <w:bidi/>
        <w:jc w:val="right"/>
        <w:rPr>
          <w:rFonts w:ascii="Times New Roman" w:hAnsi="Times New Roman" w:cs="Times New Roman"/>
          <w:sz w:val="20"/>
          <w:szCs w:val="20"/>
          <w:lang w:bidi="fa-IR"/>
        </w:rPr>
      </w:pPr>
      <w:proofErr w:type="spellStart"/>
      <w:r w:rsidRPr="00A547CA">
        <w:rPr>
          <w:rFonts w:ascii="Times New Roman" w:hAnsi="Times New Roman" w:cs="Times New Roman"/>
          <w:sz w:val="20"/>
          <w:szCs w:val="20"/>
          <w:lang w:bidi="fa-IR"/>
        </w:rPr>
        <w:t>L</w:t>
      </w:r>
      <w:r>
        <w:rPr>
          <w:rFonts w:ascii="Times New Roman" w:hAnsi="Times New Roman" w:cs="Times New Roman"/>
          <w:sz w:val="20"/>
          <w:szCs w:val="20"/>
          <w:lang w:bidi="fa-IR"/>
        </w:rPr>
        <w:t>enart</w:t>
      </w:r>
      <w:proofErr w:type="spellEnd"/>
      <w:r>
        <w:rPr>
          <w:rFonts w:ascii="Times New Roman" w:hAnsi="Times New Roman" w:cs="Times New Roman"/>
          <w:sz w:val="20"/>
          <w:szCs w:val="20"/>
          <w:lang w:bidi="fa-IR"/>
        </w:rPr>
        <w:t>, Andrzej. 1996.Osmo-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C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onvective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D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rying of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F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ruits and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V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egetables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T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echnology and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A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pplication. Drying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T</w:t>
      </w:r>
      <w:r>
        <w:rPr>
          <w:rFonts w:ascii="Times New Roman" w:hAnsi="Times New Roman" w:cs="Times New Roman"/>
          <w:sz w:val="20"/>
          <w:szCs w:val="20"/>
          <w:lang w:bidi="fa-IR"/>
        </w:rPr>
        <w:t>echnology.14(2), 391-413.</w:t>
      </w:r>
    </w:p>
    <w:p w14:paraId="01C45834" w14:textId="518763B2" w:rsidR="007517E0" w:rsidRDefault="007517E0" w:rsidP="007517E0">
      <w:pPr>
        <w:bidi/>
        <w:jc w:val="right"/>
        <w:rPr>
          <w:rFonts w:ascii="Times New Roman" w:hAnsi="Times New Roman" w:cs="Times New Roman"/>
          <w:sz w:val="20"/>
          <w:szCs w:val="20"/>
          <w:lang w:bidi="fa-IR"/>
        </w:rPr>
      </w:pPr>
      <w:r>
        <w:rPr>
          <w:rFonts w:ascii="Times New Roman" w:hAnsi="Times New Roman" w:cs="Times New Roman"/>
          <w:sz w:val="20"/>
          <w:szCs w:val="20"/>
          <w:lang w:bidi="fa-IR"/>
        </w:rPr>
        <w:t xml:space="preserve">Fellows, P.J. 2000.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F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ood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P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rocessing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T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echnology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P</w:t>
      </w:r>
      <w:r>
        <w:rPr>
          <w:rFonts w:ascii="Times New Roman" w:hAnsi="Times New Roman" w:cs="Times New Roman"/>
          <w:sz w:val="20"/>
          <w:szCs w:val="20"/>
          <w:lang w:bidi="fa-IR"/>
        </w:rPr>
        <w:t xml:space="preserve">rinciples and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P</w:t>
      </w:r>
      <w:r>
        <w:rPr>
          <w:rFonts w:ascii="Times New Roman" w:hAnsi="Times New Roman" w:cs="Times New Roman"/>
          <w:sz w:val="20"/>
          <w:szCs w:val="20"/>
          <w:lang w:bidi="fa-IR"/>
        </w:rPr>
        <w:t>ractice. Woodhead Publishing Limited. CRC Press.</w:t>
      </w:r>
    </w:p>
    <w:p w14:paraId="67EE894D" w14:textId="477F93AE" w:rsidR="007517E0" w:rsidRDefault="007517E0" w:rsidP="007517E0">
      <w:pPr>
        <w:bidi/>
        <w:jc w:val="right"/>
        <w:rPr>
          <w:rFonts w:ascii="Times New Roman" w:hAnsi="Times New Roman" w:cs="Times New Roman"/>
          <w:sz w:val="20"/>
          <w:szCs w:val="20"/>
          <w:rtl/>
          <w:lang w:bidi="fa-I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bidi="fa-IR"/>
        </w:rPr>
        <w:t>Shafiur</w:t>
      </w:r>
      <w:proofErr w:type="spellEnd"/>
      <w:r>
        <w:rPr>
          <w:rFonts w:ascii="Times New Roman" w:hAnsi="Times New Roman" w:cs="Times New Roman"/>
          <w:sz w:val="20"/>
          <w:szCs w:val="20"/>
          <w:lang w:bidi="fa-IR"/>
        </w:rPr>
        <w:t xml:space="preserve"> Rahman. M.</w:t>
      </w:r>
      <w:r w:rsidR="00DF25EF">
        <w:rPr>
          <w:rFonts w:ascii="Times New Roman" w:hAnsi="Times New Roman" w:cs="Times New Roman"/>
          <w:sz w:val="20"/>
          <w:szCs w:val="20"/>
          <w:lang w:bidi="fa-IR"/>
        </w:rPr>
        <w:t xml:space="preserve"> 2007. Hand Book of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F</w:t>
      </w:r>
      <w:r w:rsidR="00DF25EF">
        <w:rPr>
          <w:rFonts w:ascii="Times New Roman" w:hAnsi="Times New Roman" w:cs="Times New Roman"/>
          <w:sz w:val="20"/>
          <w:szCs w:val="20"/>
          <w:lang w:bidi="fa-IR"/>
        </w:rPr>
        <w:t xml:space="preserve">ood </w:t>
      </w:r>
      <w:r w:rsidR="00F42317">
        <w:rPr>
          <w:rFonts w:ascii="Times New Roman" w:hAnsi="Times New Roman" w:cs="Times New Roman"/>
          <w:sz w:val="20"/>
          <w:szCs w:val="20"/>
          <w:lang w:bidi="fa-IR"/>
        </w:rPr>
        <w:t>P</w:t>
      </w:r>
      <w:r w:rsidR="00DF25EF">
        <w:rPr>
          <w:rFonts w:ascii="Times New Roman" w:hAnsi="Times New Roman" w:cs="Times New Roman"/>
          <w:sz w:val="20"/>
          <w:szCs w:val="20"/>
          <w:lang w:bidi="fa-IR"/>
        </w:rPr>
        <w:t>reservation (Second Edition). CRC press,</w:t>
      </w:r>
      <w:r w:rsidR="00DF25EF" w:rsidRPr="00DF25EF">
        <w:rPr>
          <w:rFonts w:ascii="WarnockPro-Regular" w:hAnsi="WarnockPro-Regular" w:cs="WarnockPro-Regular"/>
          <w:sz w:val="16"/>
          <w:szCs w:val="16"/>
        </w:rPr>
        <w:t xml:space="preserve"> </w:t>
      </w:r>
      <w:r w:rsidR="00DF25EF" w:rsidRPr="00DF25EF">
        <w:rPr>
          <w:rFonts w:ascii="WarnockPro-Regular" w:hAnsi="WarnockPro-Regular" w:cs="WarnockPro-Regular"/>
          <w:sz w:val="20"/>
          <w:szCs w:val="20"/>
        </w:rPr>
        <w:t>Taylor &amp; Francis Group</w:t>
      </w:r>
    </w:p>
    <w:p w14:paraId="5D069B50" w14:textId="62EF1984" w:rsidR="00A547CA" w:rsidRDefault="00DF25EF" w:rsidP="00A547CA">
      <w:pPr>
        <w:bidi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F25EF">
        <w:rPr>
          <w:rFonts w:ascii="Times New Roman" w:hAnsi="Times New Roman" w:cs="Times New Roman"/>
          <w:sz w:val="20"/>
          <w:szCs w:val="20"/>
        </w:rPr>
        <w:t>Z</w:t>
      </w:r>
      <w:r w:rsidR="00F42317">
        <w:rPr>
          <w:rFonts w:ascii="Times New Roman" w:hAnsi="Times New Roman" w:cs="Times New Roman"/>
          <w:sz w:val="20"/>
          <w:szCs w:val="20"/>
        </w:rPr>
        <w:t>e</w:t>
      </w:r>
      <w:r w:rsidRPr="00DF25EF">
        <w:rPr>
          <w:rFonts w:ascii="Times New Roman" w:hAnsi="Times New Roman" w:cs="Times New Roman"/>
          <w:sz w:val="20"/>
          <w:szCs w:val="20"/>
        </w:rPr>
        <w:t>u</w:t>
      </w:r>
      <w:r w:rsidR="00F42317">
        <w:rPr>
          <w:rFonts w:ascii="Times New Roman" w:hAnsi="Times New Roman" w:cs="Times New Roman"/>
          <w:sz w:val="20"/>
          <w:szCs w:val="20"/>
        </w:rPr>
        <w:t>th</w:t>
      </w:r>
      <w:r w:rsidRPr="00DF25E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F25E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Peter., Sorenson </w:t>
      </w:r>
      <w:r w:rsidR="00A83194">
        <w:rPr>
          <w:rFonts w:ascii="Times New Roman" w:hAnsi="Times New Roman" w:cs="Times New Roman"/>
          <w:sz w:val="20"/>
          <w:szCs w:val="20"/>
        </w:rPr>
        <w:t xml:space="preserve">Leif </w:t>
      </w:r>
      <w:proofErr w:type="spellStart"/>
      <w:r w:rsidR="00A83194">
        <w:rPr>
          <w:rFonts w:ascii="Times New Roman" w:hAnsi="Times New Roman" w:cs="Times New Roman"/>
          <w:sz w:val="20"/>
          <w:szCs w:val="20"/>
        </w:rPr>
        <w:t>bogh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F25EF">
        <w:rPr>
          <w:rFonts w:ascii="Times New Roman" w:hAnsi="Times New Roman" w:cs="Times New Roman"/>
          <w:sz w:val="20"/>
          <w:szCs w:val="20"/>
        </w:rPr>
        <w:t xml:space="preserve"> 2003.</w:t>
      </w:r>
      <w:r w:rsidR="00F42317">
        <w:rPr>
          <w:rFonts w:ascii="Times New Roman" w:hAnsi="Times New Roman" w:cs="Times New Roman"/>
          <w:sz w:val="20"/>
          <w:szCs w:val="20"/>
        </w:rPr>
        <w:t xml:space="preserve"> </w:t>
      </w:r>
      <w:r w:rsidRPr="00DF25EF">
        <w:rPr>
          <w:rFonts w:ascii="Times New Roman" w:hAnsi="Times New Roman" w:cs="Times New Roman"/>
          <w:sz w:val="20"/>
          <w:szCs w:val="20"/>
        </w:rPr>
        <w:t xml:space="preserve">Food Preservation Techniques. Woodhead Publishing Limited and CRC Press LLC. </w:t>
      </w:r>
    </w:p>
    <w:p w14:paraId="62E11480" w14:textId="1AB82BE6" w:rsidR="00F42317" w:rsidRDefault="00F42317" w:rsidP="00F42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2317">
        <w:rPr>
          <w:rFonts w:ascii="Times New Roman" w:hAnsi="Times New Roman" w:cs="Times New Roman"/>
          <w:sz w:val="20"/>
          <w:szCs w:val="20"/>
        </w:rPr>
        <w:t>Jongen</w:t>
      </w:r>
      <w:proofErr w:type="spellEnd"/>
      <w:r w:rsidRPr="00F42317">
        <w:rPr>
          <w:rFonts w:ascii="Times New Roman" w:hAnsi="Times New Roman" w:cs="Times New Roman"/>
          <w:sz w:val="20"/>
          <w:szCs w:val="20"/>
        </w:rPr>
        <w:t xml:space="preserve">, Wim. 2002.  Fruit and Vegetable Processing Improving Quality. CRC, </w:t>
      </w:r>
      <w:r w:rsidR="0019396C" w:rsidRPr="00F42317">
        <w:rPr>
          <w:rFonts w:ascii="Times New Roman" w:hAnsi="Times New Roman" w:cs="Times New Roman"/>
          <w:sz w:val="20"/>
          <w:szCs w:val="20"/>
        </w:rPr>
        <w:t>published</w:t>
      </w:r>
      <w:r w:rsidRPr="00F42317">
        <w:rPr>
          <w:rFonts w:ascii="Times New Roman" w:hAnsi="Times New Roman" w:cs="Times New Roman"/>
          <w:sz w:val="20"/>
          <w:szCs w:val="20"/>
        </w:rPr>
        <w:t xml:space="preserve"> by Woodhead Publishing Limited.</w:t>
      </w:r>
    </w:p>
    <w:p w14:paraId="2678CA55" w14:textId="77777777" w:rsidR="00A83194" w:rsidRPr="00F42317" w:rsidRDefault="00A83194" w:rsidP="00F42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fa-IR"/>
        </w:rPr>
      </w:pPr>
    </w:p>
    <w:p w14:paraId="2F639390" w14:textId="09B2DB49" w:rsidR="00A83194" w:rsidRPr="00A83194" w:rsidRDefault="00A83194" w:rsidP="00A8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194">
        <w:rPr>
          <w:rFonts w:ascii="Times New Roman" w:hAnsi="Times New Roman" w:cs="Times New Roman"/>
          <w:sz w:val="20"/>
          <w:szCs w:val="20"/>
        </w:rPr>
        <w:t xml:space="preserve">Brennan, James G. 2006.  Food Processing Handbook. WILEY-VCH Verlag GmbH &amp; Co. </w:t>
      </w:r>
      <w:proofErr w:type="spellStart"/>
      <w:r w:rsidRPr="00A83194">
        <w:rPr>
          <w:rFonts w:ascii="Times New Roman" w:hAnsi="Times New Roman" w:cs="Times New Roman"/>
          <w:sz w:val="20"/>
          <w:szCs w:val="20"/>
        </w:rPr>
        <w:t>KGaA</w:t>
      </w:r>
      <w:proofErr w:type="spellEnd"/>
      <w:r w:rsidRPr="00A83194">
        <w:rPr>
          <w:rFonts w:ascii="Times New Roman" w:hAnsi="Times New Roman" w:cs="Times New Roman"/>
          <w:sz w:val="20"/>
          <w:szCs w:val="20"/>
        </w:rPr>
        <w:t>, Weinheim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83194" w:rsidRPr="00A83194" w:rsidSect="00B510A1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D039" w14:textId="77777777" w:rsidR="009C2E46" w:rsidRDefault="009C2E46" w:rsidP="00B13FCA">
      <w:pPr>
        <w:spacing w:after="0" w:line="240" w:lineRule="auto"/>
      </w:pPr>
      <w:r>
        <w:separator/>
      </w:r>
    </w:p>
  </w:endnote>
  <w:endnote w:type="continuationSeparator" w:id="0">
    <w:p w14:paraId="06E601AA" w14:textId="77777777" w:rsidR="009C2E46" w:rsidRDefault="009C2E46" w:rsidP="00B1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arnock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3149" w14:textId="77777777" w:rsidR="009C2E46" w:rsidRDefault="009C2E46" w:rsidP="00B13FCA">
      <w:pPr>
        <w:spacing w:after="0" w:line="240" w:lineRule="auto"/>
      </w:pPr>
      <w:r>
        <w:separator/>
      </w:r>
    </w:p>
  </w:footnote>
  <w:footnote w:type="continuationSeparator" w:id="0">
    <w:p w14:paraId="716413C4" w14:textId="77777777" w:rsidR="009C2E46" w:rsidRDefault="009C2E46" w:rsidP="00B1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7F37" w14:textId="08076391" w:rsidR="00B510A1" w:rsidRDefault="00B510A1" w:rsidP="00B510A1">
    <w:pPr>
      <w:pStyle w:val="Header"/>
      <w:rPr>
        <w:rFonts w:ascii="IranNastaliq" w:hAnsi="IranNastaliq" w:cs="IranNastaliq"/>
        <w:sz w:val="20"/>
        <w:szCs w:val="20"/>
      </w:rPr>
    </w:pPr>
    <w:r>
      <w:rPr>
        <w:rFonts w:ascii="IranNastaliq" w:hAnsi="IranNastaliq" w:cs="IranNastaliq"/>
        <w:sz w:val="20"/>
        <w:szCs w:val="20"/>
        <w:rtl/>
      </w:rPr>
      <w:t xml:space="preserve">                                        اصول نگهداری مواد غذایی                                                                                                                                                                        </w:t>
    </w:r>
    <w:r>
      <w:rPr>
        <w:rFonts w:ascii="IranNastaliq" w:hAnsi="IranNastaliq" w:cs="IranNastaliq" w:hint="cs"/>
        <w:sz w:val="20"/>
        <w:szCs w:val="20"/>
        <w:rtl/>
      </w:rPr>
      <w:t xml:space="preserve">                                                                                                                </w:t>
    </w:r>
    <w:r>
      <w:rPr>
        <w:rFonts w:ascii="IranNastaliq" w:hAnsi="IranNastaliq" w:cs="IranNastaliq"/>
        <w:sz w:val="20"/>
        <w:szCs w:val="20"/>
        <w:rtl/>
      </w:rPr>
      <w:t xml:space="preserve">                        </w:t>
    </w:r>
    <w:r>
      <w:rPr>
        <w:rFonts w:ascii="IranNastaliq" w:hAnsi="IranNastaliq" w:cs="IranNastaliq" w:hint="cs"/>
        <w:sz w:val="20"/>
        <w:szCs w:val="20"/>
        <w:rtl/>
      </w:rPr>
      <w:t xml:space="preserve">                                                 </w:t>
    </w:r>
    <w:r>
      <w:rPr>
        <w:rFonts w:ascii="IranNastaliq" w:hAnsi="IranNastaliq" w:cs="IranNastaliq"/>
        <w:sz w:val="20"/>
        <w:szCs w:val="20"/>
        <w:rtl/>
      </w:rPr>
      <w:t xml:space="preserve">  </w:t>
    </w:r>
    <w:r>
      <w:rPr>
        <w:rFonts w:ascii="IranNastaliq" w:hAnsi="IranNastaliq" w:cs="IranNastaliq" w:hint="cs"/>
        <w:sz w:val="20"/>
        <w:szCs w:val="20"/>
        <w:rtl/>
      </w:rPr>
      <w:t>منابع</w:t>
    </w:r>
    <w:r>
      <w:rPr>
        <w:rFonts w:ascii="IranNastaliq" w:hAnsi="IranNastaliq" w:cs="IranNastaliq"/>
        <w:sz w:val="20"/>
        <w:szCs w:val="20"/>
        <w:rtl/>
      </w:rPr>
      <w:t xml:space="preserve">                                                                                     </w:t>
    </w:r>
    <w:r>
      <w:rPr>
        <w:rFonts w:ascii="IranNastaliq" w:hAnsi="IranNastaliq" w:cs="IranNastaliq" w:hint="cs"/>
        <w:sz w:val="20"/>
        <w:szCs w:val="20"/>
        <w:rtl/>
      </w:rPr>
      <w:t xml:space="preserve">                                                                                                                 </w:t>
    </w:r>
    <w:r>
      <w:rPr>
        <w:rFonts w:ascii="IranNastaliq" w:hAnsi="IranNastaliq" w:cs="IranNastaliq"/>
        <w:sz w:val="20"/>
        <w:szCs w:val="20"/>
        <w:rtl/>
      </w:rPr>
      <w:t xml:space="preserve">              </w:t>
    </w:r>
    <w:r>
      <w:rPr>
        <w:rFonts w:ascii="IranNastaliq" w:hAnsi="IranNastaliq" w:cs="IranNastaliq" w:hint="cs"/>
        <w:sz w:val="20"/>
        <w:szCs w:val="20"/>
        <w:rtl/>
      </w:rPr>
      <w:t xml:space="preserve">   </w:t>
    </w:r>
    <w:r>
      <w:rPr>
        <w:rFonts w:ascii="IranNastaliq" w:hAnsi="IranNastaliq" w:cs="IranNastaliq"/>
        <w:sz w:val="20"/>
        <w:szCs w:val="20"/>
        <w:rtl/>
      </w:rPr>
      <w:t xml:space="preserve">   دكتر علي اياسه</w:t>
    </w:r>
  </w:p>
  <w:p w14:paraId="1CAE4245" w14:textId="1D0EE785" w:rsidR="00B13FCA" w:rsidRPr="00B510A1" w:rsidRDefault="00B510A1" w:rsidP="00B510A1">
    <w:pPr>
      <w:pStyle w:val="Header"/>
      <w:pBdr>
        <w:bottom w:val="thickThinSmallGap" w:sz="24" w:space="0" w:color="823B0B"/>
      </w:pBd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F2"/>
    <w:rsid w:val="000F75C4"/>
    <w:rsid w:val="0019396C"/>
    <w:rsid w:val="007517E0"/>
    <w:rsid w:val="007978F2"/>
    <w:rsid w:val="00977CDA"/>
    <w:rsid w:val="009C2E46"/>
    <w:rsid w:val="00A547CA"/>
    <w:rsid w:val="00A83194"/>
    <w:rsid w:val="00B13FCA"/>
    <w:rsid w:val="00B510A1"/>
    <w:rsid w:val="00DF25EF"/>
    <w:rsid w:val="00E4520A"/>
    <w:rsid w:val="00F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94D1"/>
  <w15:chartTrackingRefBased/>
  <w15:docId w15:val="{03F807DD-D876-49CC-9635-E95664A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CA"/>
  </w:style>
  <w:style w:type="paragraph" w:styleId="Footer">
    <w:name w:val="footer"/>
    <w:basedOn w:val="Normal"/>
    <w:link w:val="FooterChar"/>
    <w:uiPriority w:val="99"/>
    <w:unhideWhenUsed/>
    <w:rsid w:val="00B1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Ayaseh</dc:creator>
  <cp:keywords/>
  <dc:description/>
  <cp:lastModifiedBy>Ayaseh</cp:lastModifiedBy>
  <cp:revision>4</cp:revision>
  <dcterms:created xsi:type="dcterms:W3CDTF">2024-10-30T16:18:00Z</dcterms:created>
  <dcterms:modified xsi:type="dcterms:W3CDTF">2024-11-27T17:41:00Z</dcterms:modified>
</cp:coreProperties>
</file>