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99F50" w14:textId="77777777" w:rsidR="007B2936" w:rsidRDefault="007B2936" w:rsidP="00A16682">
      <w:pPr>
        <w:bidi/>
        <w:jc w:val="center"/>
      </w:pPr>
      <w:r w:rsidRPr="00430385">
        <w:rPr>
          <w:noProof/>
        </w:rPr>
        <w:drawing>
          <wp:inline distT="0" distB="0" distL="0" distR="0" wp14:anchorId="3936EBFA" wp14:editId="0B07AA6B">
            <wp:extent cx="885825" cy="82677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1B09B" w14:textId="77777777" w:rsidR="007B2936" w:rsidRDefault="007B2936" w:rsidP="00A16682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دانشکده </w:t>
      </w:r>
      <w:r w:rsidR="00BC3E8D">
        <w:rPr>
          <w:rFonts w:cs="B Nazanin" w:hint="cs"/>
          <w:b/>
          <w:bCs/>
          <w:sz w:val="32"/>
          <w:szCs w:val="32"/>
          <w:rtl/>
          <w:lang w:bidi="fa-IR"/>
        </w:rPr>
        <w:t xml:space="preserve">مهندسی مکانیک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دانشگاه تبریز</w:t>
      </w:r>
    </w:p>
    <w:p w14:paraId="3900FD68" w14:textId="77777777" w:rsidR="007B2936" w:rsidRPr="004B2F44" w:rsidRDefault="007B2936" w:rsidP="00F3200D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9F0EC8">
        <w:rPr>
          <w:rFonts w:cs="B Nazanin"/>
          <w:b/>
          <w:bCs/>
          <w:sz w:val="32"/>
          <w:szCs w:val="32"/>
          <w:lang w:bidi="fa-IR"/>
        </w:rPr>
        <w:t>Course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9F0EC8">
        <w:rPr>
          <w:rFonts w:cs="B Nazanin"/>
          <w:b/>
          <w:bCs/>
          <w:sz w:val="32"/>
          <w:szCs w:val="32"/>
          <w:lang w:bidi="fa-IR"/>
        </w:rPr>
        <w:t>Plan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3937"/>
        <w:gridCol w:w="26"/>
        <w:gridCol w:w="1259"/>
      </w:tblGrid>
      <w:tr w:rsidR="007B2936" w:rsidRPr="002A2421" w14:paraId="6949A28C" w14:textId="77777777" w:rsidTr="00875C8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606431D" w14:textId="3BD08FB8" w:rsidR="007B2936" w:rsidRPr="002A2421" w:rsidRDefault="007B2936" w:rsidP="00D47182">
            <w:pPr>
              <w:bidi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9169B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75C8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سوخت و احتراق پیشرفته</w:t>
            </w:r>
            <w:r w:rsidR="00D4718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47182">
              <w:rPr>
                <w:rFonts w:ascii="Arial" w:hAnsi="Arial" w:cs="Arial" w:hint="cs"/>
                <w:bCs/>
                <w:sz w:val="28"/>
                <w:szCs w:val="28"/>
                <w:rtl/>
                <w:lang w:bidi="fa-IR"/>
              </w:rPr>
              <w:t>–</w:t>
            </w:r>
            <w:r w:rsidR="00D4718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D47182">
              <w:rPr>
                <w:rFonts w:cs="B Nazanin"/>
                <w:bCs/>
                <w:sz w:val="28"/>
                <w:szCs w:val="28"/>
                <w:lang w:bidi="fa-IR"/>
              </w:rPr>
              <w:t>Advanced Fuel and Combustion</w:t>
            </w:r>
            <w:r w:rsidR="00D4718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7B2936" w:rsidRPr="002A2421" w14:paraId="547F987F" w14:textId="77777777" w:rsidTr="005817D7">
        <w:trPr>
          <w:trHeight w:val="368"/>
          <w:jc w:val="center"/>
        </w:trPr>
        <w:tc>
          <w:tcPr>
            <w:tcW w:w="2226" w:type="pct"/>
            <w:shd w:val="clear" w:color="auto" w:fill="auto"/>
            <w:vAlign w:val="center"/>
          </w:tcPr>
          <w:p w14:paraId="48EDCE2B" w14:textId="77777777"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3</w:t>
            </w:r>
          </w:p>
        </w:tc>
        <w:tc>
          <w:tcPr>
            <w:tcW w:w="2774" w:type="pct"/>
            <w:gridSpan w:val="3"/>
            <w:shd w:val="clear" w:color="auto" w:fill="auto"/>
            <w:vAlign w:val="center"/>
          </w:tcPr>
          <w:p w14:paraId="660B2461" w14:textId="77777777"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</w:t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صل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 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  <w:r w:rsidR="00D5083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تخصصی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50837">
              <w:rPr>
                <w:b/>
                <w:sz w:val="40"/>
                <w:szCs w:val="40"/>
                <w:lang w:bidi="fa-IR"/>
              </w:rPr>
              <w:sym w:font="Wingdings 2" w:char="F0A2"/>
            </w:r>
          </w:p>
        </w:tc>
      </w:tr>
      <w:tr w:rsidR="007B2936" w:rsidRPr="002A2421" w14:paraId="236B4AD1" w14:textId="77777777" w:rsidTr="005817D7">
        <w:trPr>
          <w:trHeight w:val="395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E0A1242" w14:textId="77777777" w:rsidR="007B2936" w:rsidRPr="002A2421" w:rsidRDefault="007B2936" w:rsidP="00A16682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55F17">
              <w:rPr>
                <w:rFonts w:cs="B Nazanin" w:hint="cs"/>
                <w:b/>
                <w:sz w:val="40"/>
                <w:szCs w:val="40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</w:t>
            </w:r>
            <w:r w:rsidR="00D50837">
              <w:rPr>
                <w:rFonts w:hint="cs"/>
                <w:b/>
                <w:sz w:val="40"/>
                <w:szCs w:val="40"/>
                <w:lang w:bidi="fa-IR"/>
              </w:rPr>
              <w:sym w:font="Wingdings 2" w:char="F0A2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="00EF5642">
              <w:rPr>
                <w:b/>
                <w:sz w:val="40"/>
                <w:szCs w:val="40"/>
                <w:lang w:bidi="fa-IR"/>
              </w:rPr>
              <w:sym w:font="Wingdings 2" w:char="F0A2"/>
            </w:r>
          </w:p>
        </w:tc>
      </w:tr>
      <w:tr w:rsidR="007B2936" w:rsidRPr="002A2421" w14:paraId="3E04C899" w14:textId="77777777" w:rsidTr="00875C8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621E96C" w14:textId="77777777" w:rsidR="007B2936" w:rsidRPr="00D22A1C" w:rsidRDefault="007B2936" w:rsidP="00A16682">
            <w:pPr>
              <w:bidi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D50837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 </w:t>
            </w:r>
            <w:r w:rsidR="00AB214F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مرتضی یاری دریامان</w:t>
            </w:r>
            <w:r w:rsidR="00D5083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3F0434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استاد</w:t>
            </w:r>
            <w:r w:rsidR="00AB214F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تمام</w:t>
            </w:r>
            <w:r w:rsidR="00D50837" w:rsidRPr="00A1668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D5083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2936" w:rsidRPr="002A2421" w14:paraId="217361C1" w14:textId="77777777" w:rsidTr="00875C87">
        <w:trPr>
          <w:jc w:val="center"/>
        </w:trPr>
        <w:tc>
          <w:tcPr>
            <w:tcW w:w="4317" w:type="pct"/>
            <w:gridSpan w:val="2"/>
            <w:shd w:val="clear" w:color="auto" w:fill="auto"/>
            <w:vAlign w:val="center"/>
          </w:tcPr>
          <w:p w14:paraId="589072CB" w14:textId="300F6B7A" w:rsidR="007B2936" w:rsidRPr="00D22A1C" w:rsidRDefault="00875C87" w:rsidP="00875C87">
            <w:pPr>
              <w:bidi/>
              <w:rPr>
                <w:rFonts w:cs="B Nazanin"/>
                <w:b/>
                <w:sz w:val="28"/>
                <w:szCs w:val="28"/>
              </w:rPr>
            </w:pP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ترموديناميك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پيشرفته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890AE16" w14:textId="77777777" w:rsidR="007B2936" w:rsidRPr="00D22A1C" w:rsidRDefault="007B2936" w:rsidP="00A16682">
            <w:pPr>
              <w:bidi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7B2936" w:rsidRPr="002A2421" w14:paraId="78D99579" w14:textId="77777777" w:rsidTr="005817D7">
        <w:trPr>
          <w:trHeight w:val="156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0F2E440" w14:textId="77777777" w:rsidR="00875C87" w:rsidRPr="00875C87" w:rsidRDefault="007B2936" w:rsidP="00875C8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>اهداف کلی درس:</w:t>
            </w:r>
            <w:r>
              <w:rPr>
                <w:rFonts w:cs="B Nazanin"/>
                <w:bCs/>
                <w:sz w:val="28"/>
                <w:szCs w:val="28"/>
              </w:rPr>
              <w:t xml:space="preserve"> </w:t>
            </w:r>
            <w:r w:rsidR="00875C87" w:rsidRPr="00875C87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  <w:r w:rsidR="00875C87" w:rsidRPr="00875C8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75C87" w:rsidRPr="00875C87"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  <w:r w:rsidR="00875C87" w:rsidRPr="00875C87">
              <w:rPr>
                <w:rFonts w:cs="B Nazanin"/>
                <w:b/>
                <w:bCs/>
                <w:sz w:val="28"/>
                <w:szCs w:val="28"/>
              </w:rPr>
              <w:t>:</w:t>
            </w:r>
          </w:p>
          <w:p w14:paraId="6279E1D5" w14:textId="63F914E2" w:rsidR="007B2936" w:rsidRPr="00875C87" w:rsidRDefault="00875C87" w:rsidP="00875C87">
            <w:pPr>
              <w:bidi/>
              <w:jc w:val="both"/>
              <w:rPr>
                <w:rFonts w:cs="B Nazanin"/>
                <w:b/>
                <w:sz w:val="28"/>
                <w:szCs w:val="28"/>
              </w:rPr>
            </w:pP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ارائه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اصول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و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مباني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فرآيند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احتراق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سوخت</w:t>
            </w:r>
            <w:r w:rsidR="008C0DC1"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هاي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با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ساختار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شيميايي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مختلف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و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آشنايي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با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تعادل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شيميايي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و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مكانيزم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سينتيك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شيمايي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است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.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در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اين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راستا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دانشجويان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با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تئوري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شعله،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تبخير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و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احتراق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قطره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و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رآكتورهاي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مختلف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نيز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آشنا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مي</w:t>
            </w:r>
            <w:r w:rsidRPr="00875C87">
              <w:rPr>
                <w:rFonts w:cs="B Nazanin"/>
                <w:b/>
                <w:sz w:val="28"/>
                <w:szCs w:val="28"/>
                <w:rtl/>
              </w:rPr>
              <w:t xml:space="preserve"> </w:t>
            </w:r>
            <w:r w:rsidRPr="00875C87">
              <w:rPr>
                <w:rFonts w:cs="B Nazanin" w:hint="cs"/>
                <w:b/>
                <w:sz w:val="28"/>
                <w:szCs w:val="28"/>
                <w:rtl/>
              </w:rPr>
              <w:t>شوند</w:t>
            </w:r>
            <w:r w:rsidRPr="00875C87">
              <w:rPr>
                <w:rFonts w:cs="B Nazanin"/>
                <w:b/>
                <w:sz w:val="28"/>
                <w:szCs w:val="28"/>
              </w:rPr>
              <w:t>.</w:t>
            </w:r>
          </w:p>
        </w:tc>
      </w:tr>
      <w:tr w:rsidR="007B2936" w:rsidRPr="002A2421" w14:paraId="63EFEAAC" w14:textId="77777777" w:rsidTr="00875C87">
        <w:trPr>
          <w:jc w:val="center"/>
        </w:trPr>
        <w:tc>
          <w:tcPr>
            <w:tcW w:w="4331" w:type="pct"/>
            <w:gridSpan w:val="3"/>
            <w:shd w:val="clear" w:color="auto" w:fill="auto"/>
            <w:vAlign w:val="center"/>
          </w:tcPr>
          <w:p w14:paraId="137EC7F6" w14:textId="77777777" w:rsidR="00875C87" w:rsidRDefault="007B2936" w:rsidP="00875C87">
            <w:pPr>
              <w:bidi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حضور</w:t>
            </w:r>
            <w:r w:rsidR="00875C87">
              <w:rPr>
                <w:rFonts w:cs="B Nazanin" w:hint="cs"/>
                <w:b/>
                <w:sz w:val="28"/>
                <w:szCs w:val="28"/>
                <w:rtl/>
              </w:rPr>
              <w:t xml:space="preserve"> و غیاب،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انجام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 w:rsidR="00875C87">
              <w:rPr>
                <w:rFonts w:cs="B Nazanin" w:hint="cs"/>
                <w:b/>
                <w:sz w:val="28"/>
                <w:szCs w:val="28"/>
                <w:rtl/>
              </w:rPr>
              <w:t xml:space="preserve"> و ارزشیابی مستمر</w:t>
            </w:r>
            <w:r w:rsidR="0013454A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</w:t>
            </w:r>
            <w:r w:rsidR="00875C8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30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</w:p>
          <w:p w14:paraId="5113E69F" w14:textId="5FFF0D2C" w:rsidR="00875C87" w:rsidRDefault="00D7509D" w:rsidP="00875C87">
            <w:pPr>
              <w:bidi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: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2</w:t>
            </w:r>
            <w:r w:rsidR="00875C8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0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</w:p>
          <w:p w14:paraId="4E482EC7" w14:textId="34274374" w:rsidR="007B2936" w:rsidRPr="00E76CA7" w:rsidRDefault="007B2936" w:rsidP="00875C87">
            <w:pPr>
              <w:bidi/>
              <w:rPr>
                <w:rFonts w:cs="B Nazanin"/>
                <w:b/>
                <w:sz w:val="28"/>
                <w:szCs w:val="28"/>
                <w:lang w:bidi="fa-IR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 w:rsidR="0013454A"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</w:t>
            </w:r>
            <w:r w:rsidR="00875C8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5</w:t>
            </w:r>
            <w:r w:rsidR="00D7509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0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23770D1" w14:textId="77777777" w:rsidR="007B2936" w:rsidRPr="009C2C28" w:rsidRDefault="007B2936" w:rsidP="00A16682">
            <w:pPr>
              <w:bidi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B2936" w:rsidRPr="002A2421" w14:paraId="72845BD6" w14:textId="77777777" w:rsidTr="00875C87">
        <w:trPr>
          <w:jc w:val="center"/>
        </w:trPr>
        <w:tc>
          <w:tcPr>
            <w:tcW w:w="4331" w:type="pct"/>
            <w:gridSpan w:val="3"/>
            <w:shd w:val="clear" w:color="auto" w:fill="auto"/>
            <w:vAlign w:val="center"/>
          </w:tcPr>
          <w:p w14:paraId="45E33AF1" w14:textId="14E27DBB" w:rsidR="00875C87" w:rsidRPr="00875C87" w:rsidRDefault="00875C87" w:rsidP="00875C8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>1. Turns, Stephen R. Introduction to Combustion. McGraw-Hill Companies</w:t>
            </w:r>
            <w:r w:rsidRPr="005817D7">
              <w:rPr>
                <w:rFonts w:ascii="TimesNewRomanPSMT" w:eastAsiaTheme="minorHAnsi" w:hAnsi="TimesNewRomanPSMT" w:cs="Nazanin" w:hint="cs"/>
                <w:sz w:val="22"/>
                <w:szCs w:val="22"/>
                <w:rtl/>
              </w:rPr>
              <w:t xml:space="preserve"> </w:t>
            </w:r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>(2011).</w:t>
            </w:r>
          </w:p>
          <w:p w14:paraId="3959050B" w14:textId="77777777" w:rsidR="00875C87" w:rsidRPr="00875C87" w:rsidRDefault="00875C87" w:rsidP="00875C8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>2. Kuo, Kenneth K. Principles of Combustion, John Wiley &amp; Sons (2005).</w:t>
            </w:r>
          </w:p>
          <w:p w14:paraId="27235A81" w14:textId="77777777" w:rsidR="00875C87" w:rsidRPr="00875C87" w:rsidRDefault="00875C87" w:rsidP="00875C8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>3. Law, Chung K. Combustion Physics. Cambridge University Press (2010).</w:t>
            </w:r>
          </w:p>
          <w:p w14:paraId="32625ECB" w14:textId="652174CE" w:rsidR="00875C87" w:rsidRPr="00875C87" w:rsidRDefault="00875C87" w:rsidP="00875C8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Nazanin"/>
                <w:sz w:val="22"/>
                <w:szCs w:val="22"/>
              </w:rPr>
            </w:pPr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 xml:space="preserve">4. </w:t>
            </w:r>
            <w:proofErr w:type="spellStart"/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>Poinsot</w:t>
            </w:r>
            <w:proofErr w:type="spellEnd"/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 xml:space="preserve">, Thierry, and Denis </w:t>
            </w:r>
            <w:proofErr w:type="spellStart"/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>Veynante</w:t>
            </w:r>
            <w:proofErr w:type="spellEnd"/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>. Theoretical and Numerical Combustion. RT</w:t>
            </w:r>
            <w:r w:rsidRPr="005817D7">
              <w:rPr>
                <w:rFonts w:ascii="TimesNewRomanPSMT" w:eastAsiaTheme="minorHAnsi" w:hAnsi="TimesNewRomanPSMT" w:cs="Nazanin" w:hint="cs"/>
                <w:sz w:val="22"/>
                <w:szCs w:val="22"/>
                <w:rtl/>
              </w:rPr>
              <w:t xml:space="preserve"> </w:t>
            </w:r>
            <w:r w:rsidRPr="00875C87">
              <w:rPr>
                <w:rFonts w:ascii="TimesNewRomanPSMT" w:eastAsiaTheme="minorHAnsi" w:hAnsi="TimesNewRomanPSMT" w:cs="Nazanin"/>
                <w:sz w:val="22"/>
                <w:szCs w:val="22"/>
              </w:rPr>
              <w:t>Edwards, Inc. (2005).</w:t>
            </w:r>
          </w:p>
          <w:p w14:paraId="7BA2C2D1" w14:textId="77777777" w:rsidR="007B2936" w:rsidRPr="005817D7" w:rsidRDefault="00875C87" w:rsidP="00875C87">
            <w:pPr>
              <w:autoSpaceDE w:val="0"/>
              <w:autoSpaceDN w:val="0"/>
              <w:bidi/>
              <w:adjustRightInd w:val="0"/>
              <w:jc w:val="right"/>
              <w:rPr>
                <w:rFonts w:ascii="TimesNewRomanPSMT" w:eastAsiaTheme="minorHAnsi" w:hAnsi="TimesNewRomanPSMT" w:cs="Nazanin"/>
                <w:sz w:val="22"/>
                <w:szCs w:val="22"/>
                <w:rtl/>
              </w:rPr>
            </w:pPr>
            <w:r w:rsidRPr="005817D7">
              <w:rPr>
                <w:rFonts w:ascii="TimesNewRomanPSMT" w:eastAsiaTheme="minorHAnsi" w:hAnsi="TimesNewRomanPSMT" w:cs="Nazanin"/>
                <w:sz w:val="22"/>
                <w:szCs w:val="22"/>
              </w:rPr>
              <w:t>5. Peters, Norbert, Turbulent Combustion, Cambridge University Press</w:t>
            </w:r>
          </w:p>
          <w:p w14:paraId="106BFEC8" w14:textId="3BC1C1BD" w:rsidR="00875C87" w:rsidRPr="00D00B21" w:rsidRDefault="00875C87" w:rsidP="00875C87">
            <w:pPr>
              <w:autoSpaceDE w:val="0"/>
              <w:autoSpaceDN w:val="0"/>
              <w:bidi/>
              <w:adjustRightInd w:val="0"/>
              <w:rPr>
                <w:rFonts w:ascii="TimesNewRomanPSMT" w:eastAsiaTheme="minorHAnsi" w:hAnsi="TimesNewRomanPSMT" w:cs="Nazanin"/>
                <w:rtl/>
              </w:rPr>
            </w:pPr>
            <w:r>
              <w:rPr>
                <w:rFonts w:ascii="TimesNewRomanPSMT" w:eastAsiaTheme="minorHAnsi" w:hAnsi="TimesNewRomanPSMT" w:cs="Nazanin" w:hint="cs"/>
                <w:rtl/>
              </w:rPr>
              <w:t>6- مقالات به‌روز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1A1A0025" w14:textId="77777777" w:rsidR="007B2936" w:rsidRPr="00D22A1C" w:rsidRDefault="007B2936" w:rsidP="00A16682">
            <w:pPr>
              <w:bidi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منابع </w:t>
            </w:r>
            <w:r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</w:tbl>
    <w:p w14:paraId="3CABFC75" w14:textId="77777777" w:rsidR="003F0434" w:rsidRDefault="003F0434" w:rsidP="005817D7">
      <w:pPr>
        <w:bidi/>
        <w:rPr>
          <w:rFonts w:cs="B Nazanin"/>
          <w:bCs/>
          <w:sz w:val="28"/>
          <w:szCs w:val="28"/>
          <w:lang w:bidi="fa-IR"/>
        </w:rPr>
      </w:pPr>
    </w:p>
    <w:p w14:paraId="2D00F5FD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18E9AA74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573CD8D0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54569800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19121C2F" w14:textId="77777777" w:rsidR="003F0434" w:rsidRDefault="003F0434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66CFE4EE" w14:textId="77777777" w:rsidR="00A16682" w:rsidRDefault="00A16682" w:rsidP="00A16682">
      <w:pPr>
        <w:bidi/>
        <w:jc w:val="center"/>
        <w:rPr>
          <w:rFonts w:cs="B Nazanin"/>
          <w:bCs/>
          <w:sz w:val="28"/>
          <w:szCs w:val="28"/>
          <w:lang w:bidi="fa-IR"/>
        </w:rPr>
      </w:pPr>
    </w:p>
    <w:p w14:paraId="4E9800A5" w14:textId="77777777" w:rsidR="00D7509D" w:rsidRDefault="00D7509D" w:rsidP="005817D7">
      <w:pPr>
        <w:bidi/>
        <w:rPr>
          <w:rFonts w:cs="B Nazanin"/>
          <w:bCs/>
          <w:sz w:val="28"/>
          <w:szCs w:val="28"/>
          <w:rtl/>
          <w:lang w:bidi="fa-IR"/>
        </w:rPr>
      </w:pPr>
    </w:p>
    <w:p w14:paraId="4824306C" w14:textId="77777777" w:rsidR="005817D7" w:rsidRDefault="005817D7" w:rsidP="005817D7">
      <w:pPr>
        <w:bidi/>
        <w:rPr>
          <w:rFonts w:cs="B Nazanin"/>
          <w:bCs/>
          <w:sz w:val="28"/>
          <w:szCs w:val="28"/>
          <w:rtl/>
          <w:lang w:bidi="fa-IR"/>
        </w:rPr>
      </w:pPr>
    </w:p>
    <w:p w14:paraId="385D8E03" w14:textId="77777777" w:rsidR="007B2936" w:rsidRDefault="007B2936" w:rsidP="00A1668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lastRenderedPageBreak/>
        <w:t xml:space="preserve">رئوس </w:t>
      </w:r>
      <w:r w:rsidRPr="00D22A1C">
        <w:rPr>
          <w:rFonts w:cs="B Nazanin" w:hint="cs"/>
          <w:bCs/>
          <w:sz w:val="28"/>
          <w:szCs w:val="28"/>
          <w:rtl/>
          <w:lang w:bidi="fa-IR"/>
        </w:rPr>
        <w:t xml:space="preserve">مباحث </w:t>
      </w:r>
      <w:r>
        <w:rPr>
          <w:rFonts w:cs="B Nazanin" w:hint="cs"/>
          <w:bCs/>
          <w:sz w:val="28"/>
          <w:szCs w:val="28"/>
          <w:rtl/>
          <w:lang w:bidi="fa-IR"/>
        </w:rPr>
        <w:t>انتخابی</w:t>
      </w:r>
      <w:r w:rsidRPr="00FA5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از سرفصل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7B2936" w:rsidRPr="00BB6D66" w14:paraId="3B593EE5" w14:textId="77777777" w:rsidTr="00D7509D">
        <w:trPr>
          <w:jc w:val="center"/>
        </w:trPr>
        <w:tc>
          <w:tcPr>
            <w:tcW w:w="1368" w:type="dxa"/>
            <w:shd w:val="clear" w:color="auto" w:fill="auto"/>
          </w:tcPr>
          <w:p w14:paraId="781DDB48" w14:textId="77777777" w:rsidR="007B2936" w:rsidRPr="00BB6D66" w:rsidRDefault="007B2936" w:rsidP="00A166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8208" w:type="dxa"/>
            <w:shd w:val="clear" w:color="auto" w:fill="auto"/>
          </w:tcPr>
          <w:p w14:paraId="2C726353" w14:textId="77777777" w:rsidR="007B2936" w:rsidRPr="00BB6D66" w:rsidRDefault="007B2936" w:rsidP="00A1668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B2936" w:rsidRPr="00BB6D66" w14:paraId="56B32AE2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9CEA590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208" w:type="dxa"/>
            <w:shd w:val="clear" w:color="auto" w:fill="auto"/>
          </w:tcPr>
          <w:p w14:paraId="37B2855E" w14:textId="2CE50C13" w:rsidR="007B2936" w:rsidRPr="000E0533" w:rsidRDefault="00EF4081" w:rsidP="00EF4081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  <w:rtl/>
              </w:rPr>
            </w:pPr>
            <w:r w:rsidRPr="00EF4081">
              <w:rPr>
                <w:rFonts w:asciiTheme="majorBidi" w:hAnsiTheme="majorBidi" w:cs="Nazanin" w:hint="cs"/>
                <w:szCs w:val="28"/>
                <w:rtl/>
                <w:lang w:bidi="ar-SA"/>
              </w:rPr>
              <w:t>مرو</w:t>
            </w:r>
            <w:r w:rsidR="001F24FC">
              <w:rPr>
                <w:rFonts w:asciiTheme="majorBidi" w:hAnsiTheme="majorBidi" w:cs="Nazanin" w:hint="cs"/>
                <w:szCs w:val="28"/>
                <w:rtl/>
                <w:lang w:bidi="ar-SA"/>
              </w:rPr>
              <w:t>ر</w:t>
            </w:r>
            <w:r w:rsidRPr="00EF4081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EF4081">
              <w:rPr>
                <w:rFonts w:asciiTheme="majorBidi" w:hAnsiTheme="majorBidi" w:cs="Nazanin" w:hint="cs"/>
                <w:szCs w:val="28"/>
                <w:rtl/>
                <w:lang w:bidi="ar-SA"/>
              </w:rPr>
              <w:t>بر</w:t>
            </w:r>
            <w:r w:rsidRPr="00EF4081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EF4081">
              <w:rPr>
                <w:rFonts w:asciiTheme="majorBidi" w:hAnsiTheme="majorBidi" w:cs="Nazanin" w:hint="cs"/>
                <w:szCs w:val="28"/>
                <w:rtl/>
                <w:lang w:bidi="ar-SA"/>
              </w:rPr>
              <w:t>ترموديناميك</w:t>
            </w:r>
            <w:r>
              <w:rPr>
                <w:rFonts w:asciiTheme="majorBidi" w:hAnsiTheme="majorBidi" w:cs="Nazanin" w:hint="cs"/>
                <w:szCs w:val="28"/>
                <w:rtl/>
                <w:lang w:bidi="ar-SA"/>
              </w:rPr>
              <w:t xml:space="preserve"> روابط مخلوط گازهای ایده‌آل، معادله گیبس و </w:t>
            </w:r>
            <w:r w:rsidRPr="00EF4081">
              <w:rPr>
                <w:rFonts w:asciiTheme="majorBidi" w:hAnsiTheme="majorBidi" w:cs="Nazanin" w:hint="cs"/>
                <w:szCs w:val="28"/>
                <w:rtl/>
                <w:lang w:bidi="ar-SA"/>
              </w:rPr>
              <w:t>احتراق</w:t>
            </w:r>
            <w:r>
              <w:rPr>
                <w:rFonts w:asciiTheme="majorBidi" w:hAnsiTheme="majorBidi" w:cs="Nazanin" w:hint="cs"/>
                <w:szCs w:val="28"/>
                <w:rtl/>
                <w:lang w:bidi="ar-SA"/>
              </w:rPr>
              <w:t xml:space="preserve"> کامل</w:t>
            </w:r>
            <w:r w:rsidR="001F24FC">
              <w:rPr>
                <w:rFonts w:asciiTheme="majorBidi" w:hAnsiTheme="majorBidi" w:cs="Nazanin" w:hint="cs"/>
                <w:szCs w:val="28"/>
                <w:rtl/>
                <w:lang w:bidi="ar-SA"/>
              </w:rPr>
              <w:t xml:space="preserve"> هوای نظری</w:t>
            </w:r>
          </w:p>
        </w:tc>
      </w:tr>
      <w:tr w:rsidR="007B2936" w:rsidRPr="00BB6D66" w14:paraId="3209BCBA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28101BC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208" w:type="dxa"/>
            <w:shd w:val="clear" w:color="auto" w:fill="auto"/>
          </w:tcPr>
          <w:p w14:paraId="1A2C56C6" w14:textId="5DABBFC4" w:rsidR="007B2936" w:rsidRPr="000E0533" w:rsidRDefault="00EF4081" w:rsidP="000E0533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 w:rsidRPr="00EF4081">
              <w:rPr>
                <w:rFonts w:asciiTheme="majorBidi" w:eastAsiaTheme="minorHAnsi" w:hAnsiTheme="majorBidi" w:cs="Nazanin" w:hint="cs"/>
                <w:szCs w:val="28"/>
                <w:rtl/>
              </w:rPr>
              <w:t>احتراق</w:t>
            </w:r>
            <w:r>
              <w:rPr>
                <w:rFonts w:asciiTheme="majorBidi" w:hAnsiTheme="majorBidi" w:cs="Nazanin" w:hint="cs"/>
                <w:szCs w:val="28"/>
                <w:rtl/>
              </w:rPr>
              <w:t xml:space="preserve"> کامل</w:t>
            </w:r>
            <w:r w:rsidR="001F24FC">
              <w:rPr>
                <w:rFonts w:asciiTheme="majorBidi" w:hAnsiTheme="majorBidi" w:cs="Nazanin" w:hint="cs"/>
                <w:szCs w:val="28"/>
                <w:rtl/>
              </w:rPr>
              <w:t xml:space="preserve"> با هوای نظری استاندارد، هوای اضافی (رقیق سوز)، سوخت اضافی ( غنی سوز)</w:t>
            </w:r>
          </w:p>
        </w:tc>
      </w:tr>
      <w:tr w:rsidR="007B2936" w:rsidRPr="00BB6D66" w14:paraId="52A98363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A99FA65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8208" w:type="dxa"/>
            <w:shd w:val="clear" w:color="auto" w:fill="auto"/>
          </w:tcPr>
          <w:p w14:paraId="4027D1D4" w14:textId="2DC38FBA" w:rsidR="007B2936" w:rsidRPr="000E0533" w:rsidRDefault="001F24FC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</w:rPr>
              <w:t>تعادل شیمیایی و معادله احتراق و تجزیه سوخت‌ها و گونه‌های مختلف در حالت تعادلی کامل</w:t>
            </w:r>
          </w:p>
        </w:tc>
      </w:tr>
      <w:tr w:rsidR="007B2936" w:rsidRPr="00BB6D66" w14:paraId="7D91A7F6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C2250D8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208" w:type="dxa"/>
            <w:shd w:val="clear" w:color="auto" w:fill="auto"/>
          </w:tcPr>
          <w:p w14:paraId="5B844D2D" w14:textId="1E0C34FA" w:rsidR="007B2936" w:rsidRPr="000E0533" w:rsidRDefault="00A93803" w:rsidP="00D47182">
            <w:pPr>
              <w:pStyle w:val="NormalWeb"/>
              <w:bidi/>
              <w:jc w:val="both"/>
              <w:rPr>
                <w:rFonts w:asciiTheme="majorBidi" w:hAnsiTheme="majorBidi" w:cs="Nazanin" w:hint="cs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</w:rPr>
              <w:t>مقدمه‌ای بر انتقال جرم و مبحث نفوذ ذرات</w:t>
            </w:r>
          </w:p>
        </w:tc>
      </w:tr>
      <w:tr w:rsidR="007B2936" w:rsidRPr="00BB6D66" w14:paraId="58A78EEB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7E588CB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8208" w:type="dxa"/>
            <w:shd w:val="clear" w:color="auto" w:fill="auto"/>
          </w:tcPr>
          <w:p w14:paraId="1BBDBA7A" w14:textId="55AE5DF6" w:rsidR="007B2936" w:rsidRPr="000E0533" w:rsidRDefault="00A93803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>
              <w:rPr>
                <w:rFonts w:asciiTheme="majorBidi" w:hAnsiTheme="majorBidi" w:cs="Nazanin" w:hint="cs"/>
                <w:szCs w:val="28"/>
                <w:rtl/>
              </w:rPr>
              <w:t>مقدمه‌ای بر انتقال جرم و مبحث نفوذ ذرات</w:t>
            </w:r>
          </w:p>
        </w:tc>
      </w:tr>
      <w:tr w:rsidR="007B2936" w:rsidRPr="00BB6D66" w14:paraId="18D713A1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2F22BAD8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8208" w:type="dxa"/>
            <w:shd w:val="clear" w:color="auto" w:fill="auto"/>
          </w:tcPr>
          <w:p w14:paraId="6266B267" w14:textId="2035E426" w:rsidR="007B2936" w:rsidRPr="000E0533" w:rsidRDefault="00D47182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سينتيك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شيميايي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و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مكانيزم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هاي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مهم</w:t>
            </w:r>
            <w:r>
              <w:rPr>
                <w:rFonts w:asciiTheme="majorBidi" w:hAnsiTheme="majorBidi" w:cs="Nazanin" w:hint="cs"/>
                <w:szCs w:val="28"/>
                <w:rtl/>
                <w:lang w:bidi="ar-SA"/>
              </w:rPr>
              <w:t xml:space="preserve"> مانند معادلات زلدوییچ</w:t>
            </w:r>
          </w:p>
        </w:tc>
      </w:tr>
      <w:tr w:rsidR="007B2936" w:rsidRPr="00BB6D66" w14:paraId="6898E37B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0E18C4C8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8208" w:type="dxa"/>
            <w:shd w:val="clear" w:color="auto" w:fill="auto"/>
          </w:tcPr>
          <w:p w14:paraId="6741F675" w14:textId="1E91EECE" w:rsidR="007B2936" w:rsidRPr="000E0533" w:rsidRDefault="00D47182" w:rsidP="000E0533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سينتيك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شيميايي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و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مكانيزم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هاي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مهم</w:t>
            </w:r>
            <w:r>
              <w:rPr>
                <w:rFonts w:asciiTheme="majorBidi" w:hAnsiTheme="majorBidi" w:cs="Nazanin" w:hint="cs"/>
                <w:szCs w:val="28"/>
                <w:rtl/>
                <w:lang w:bidi="ar-SA"/>
              </w:rPr>
              <w:t xml:space="preserve"> مانند معادلات زلدوییچ</w:t>
            </w:r>
          </w:p>
        </w:tc>
      </w:tr>
      <w:tr w:rsidR="007B2936" w:rsidRPr="00BB6D66" w14:paraId="6AC4AC6A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C5BE4FD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8208" w:type="dxa"/>
            <w:shd w:val="clear" w:color="auto" w:fill="auto"/>
          </w:tcPr>
          <w:p w14:paraId="7C6C88AF" w14:textId="28EE1E6F" w:rsidR="007B2936" w:rsidRPr="000E0533" w:rsidRDefault="00D47182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مدل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رآكتور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و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قوانين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بقا</w:t>
            </w:r>
          </w:p>
        </w:tc>
      </w:tr>
      <w:tr w:rsidR="007B2936" w:rsidRPr="00BB6D66" w14:paraId="780AA30A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6174EAE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8208" w:type="dxa"/>
            <w:shd w:val="clear" w:color="auto" w:fill="auto"/>
          </w:tcPr>
          <w:p w14:paraId="1732198B" w14:textId="71F31470" w:rsidR="007B2936" w:rsidRPr="000E0533" w:rsidRDefault="00D47182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مدل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رآكتور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و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قوانين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بقا</w:t>
            </w:r>
          </w:p>
        </w:tc>
      </w:tr>
      <w:tr w:rsidR="007B2936" w:rsidRPr="00BB6D66" w14:paraId="116814C3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4B1DA3A7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8208" w:type="dxa"/>
            <w:shd w:val="clear" w:color="auto" w:fill="auto"/>
          </w:tcPr>
          <w:p w14:paraId="4B1C2299" w14:textId="0CA28209" w:rsidR="007B2936" w:rsidRPr="000E0533" w:rsidRDefault="00D47182" w:rsidP="00D47182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 w:rsidRPr="00D47182">
              <w:rPr>
                <w:rFonts w:asciiTheme="majorBidi" w:eastAsiaTheme="minorHAnsi" w:hAnsiTheme="majorBidi" w:cs="Nazanin" w:hint="cs"/>
                <w:rtl/>
              </w:rPr>
              <w:t>شعله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پيش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مخلوط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آرام</w:t>
            </w:r>
          </w:p>
        </w:tc>
      </w:tr>
      <w:tr w:rsidR="007B2936" w:rsidRPr="00BB6D66" w14:paraId="75F55070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60F133C3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8208" w:type="dxa"/>
            <w:shd w:val="clear" w:color="auto" w:fill="auto"/>
          </w:tcPr>
          <w:p w14:paraId="205B9F27" w14:textId="076301ED" w:rsidR="007B2936" w:rsidRPr="000E0533" w:rsidRDefault="00D47182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  <w:rtl/>
              </w:rPr>
            </w:pP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شعله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پيش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مخلوط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آرام</w:t>
            </w:r>
          </w:p>
        </w:tc>
      </w:tr>
      <w:tr w:rsidR="007B2936" w:rsidRPr="00BB6D66" w14:paraId="2694F16F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5F1BDE82" w14:textId="77777777" w:rsidR="007B2936" w:rsidRPr="00BB6D66" w:rsidRDefault="007B2936" w:rsidP="00A1668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8208" w:type="dxa"/>
            <w:shd w:val="clear" w:color="auto" w:fill="auto"/>
          </w:tcPr>
          <w:p w14:paraId="4B340AF3" w14:textId="214C44CF" w:rsidR="007B2936" w:rsidRPr="000E0533" w:rsidRDefault="00D47182" w:rsidP="00D47182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 w:rsidRPr="00D47182">
              <w:rPr>
                <w:rFonts w:asciiTheme="majorBidi" w:eastAsiaTheme="minorHAnsi" w:hAnsiTheme="majorBidi" w:cs="Nazanin" w:hint="cs"/>
                <w:rtl/>
              </w:rPr>
              <w:t>تبخير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و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احتراق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قطره</w:t>
            </w:r>
          </w:p>
        </w:tc>
      </w:tr>
      <w:tr w:rsidR="006F043F" w:rsidRPr="00BB6D66" w14:paraId="6F9A78CD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AFEEB0B" w14:textId="77777777" w:rsidR="006F043F" w:rsidRPr="00BB6D66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8208" w:type="dxa"/>
            <w:shd w:val="clear" w:color="auto" w:fill="auto"/>
          </w:tcPr>
          <w:p w14:paraId="608BD5EB" w14:textId="15F77273" w:rsidR="006F043F" w:rsidRPr="000E0533" w:rsidRDefault="00D47182" w:rsidP="00D47182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 w:rsidRPr="00D47182">
              <w:rPr>
                <w:rFonts w:asciiTheme="majorBidi" w:eastAsiaTheme="minorHAnsi" w:hAnsiTheme="majorBidi" w:cs="Nazanin" w:hint="cs"/>
                <w:rtl/>
              </w:rPr>
              <w:t>تبخير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و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احتراق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قطره</w:t>
            </w:r>
          </w:p>
        </w:tc>
      </w:tr>
      <w:tr w:rsidR="006F043F" w:rsidRPr="00BB6D66" w14:paraId="7A2EF83D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41947E9" w14:textId="77777777" w:rsidR="006F043F" w:rsidRPr="00BB6D66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8208" w:type="dxa"/>
            <w:shd w:val="clear" w:color="auto" w:fill="auto"/>
          </w:tcPr>
          <w:p w14:paraId="28E87DCD" w14:textId="16AF7318" w:rsidR="006F043F" w:rsidRPr="000E0533" w:rsidRDefault="00D47182" w:rsidP="00D47182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eastAsiaTheme="minorHAnsi" w:hAnsiTheme="majorBidi" w:cs="Nazanin"/>
              </w:rPr>
            </w:pPr>
            <w:r w:rsidRPr="00D47182">
              <w:rPr>
                <w:rFonts w:asciiTheme="majorBidi" w:eastAsiaTheme="minorHAnsi" w:hAnsiTheme="majorBidi" w:cs="Nazanin" w:hint="cs"/>
                <w:rtl/>
              </w:rPr>
              <w:t>شعله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نفوذي</w:t>
            </w:r>
            <w:r w:rsidRPr="00D47182">
              <w:rPr>
                <w:rFonts w:asciiTheme="majorBidi" w:eastAsiaTheme="minorHAnsi" w:hAnsiTheme="majorBidi" w:cs="Nazanin"/>
                <w:rtl/>
              </w:rPr>
              <w:t xml:space="preserve"> </w:t>
            </w:r>
            <w:r w:rsidRPr="00D47182">
              <w:rPr>
                <w:rFonts w:asciiTheme="majorBidi" w:eastAsiaTheme="minorHAnsi" w:hAnsiTheme="majorBidi" w:cs="Nazanin" w:hint="cs"/>
                <w:rtl/>
              </w:rPr>
              <w:t>آرام</w:t>
            </w:r>
          </w:p>
        </w:tc>
      </w:tr>
      <w:tr w:rsidR="006F043F" w:rsidRPr="00BB6D66" w14:paraId="4928ABCB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76F62309" w14:textId="77777777" w:rsidR="006F043F" w:rsidRPr="00BB6D66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8208" w:type="dxa"/>
            <w:shd w:val="clear" w:color="auto" w:fill="auto"/>
          </w:tcPr>
          <w:p w14:paraId="5BAAF93E" w14:textId="550BA5E2" w:rsidR="006F043F" w:rsidRPr="000E0533" w:rsidRDefault="00D47182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شعله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نفوذي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آرام</w:t>
            </w:r>
          </w:p>
        </w:tc>
      </w:tr>
      <w:tr w:rsidR="006F043F" w:rsidRPr="00BB6D66" w14:paraId="6AC4F44B" w14:textId="77777777" w:rsidTr="00D7509D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385376A5" w14:textId="77777777" w:rsidR="006F043F" w:rsidRDefault="006F043F" w:rsidP="006F043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8208" w:type="dxa"/>
            <w:shd w:val="clear" w:color="auto" w:fill="auto"/>
          </w:tcPr>
          <w:p w14:paraId="74FB60FE" w14:textId="5A0C973D" w:rsidR="006F043F" w:rsidRPr="000E0533" w:rsidRDefault="00D47182" w:rsidP="00D47182">
            <w:pPr>
              <w:pStyle w:val="NormalWeb"/>
              <w:bidi/>
              <w:jc w:val="both"/>
              <w:rPr>
                <w:rFonts w:asciiTheme="majorBidi" w:hAnsiTheme="majorBidi" w:cs="Nazanin"/>
                <w:szCs w:val="28"/>
              </w:rPr>
            </w:pP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مقدمه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اي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بر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احتراق</w:t>
            </w:r>
            <w:r w:rsidRPr="00D47182">
              <w:rPr>
                <w:rFonts w:asciiTheme="majorBidi" w:hAnsiTheme="majorBidi" w:cs="Nazanin"/>
                <w:szCs w:val="28"/>
                <w:rtl/>
                <w:lang w:bidi="ar-SA"/>
              </w:rPr>
              <w:t xml:space="preserve"> </w:t>
            </w:r>
            <w:r w:rsidRPr="00D47182">
              <w:rPr>
                <w:rFonts w:asciiTheme="majorBidi" w:hAnsiTheme="majorBidi" w:cs="Nazanin" w:hint="cs"/>
                <w:szCs w:val="28"/>
                <w:rtl/>
                <w:lang w:bidi="ar-SA"/>
              </w:rPr>
              <w:t>مغشوش</w:t>
            </w:r>
          </w:p>
        </w:tc>
      </w:tr>
    </w:tbl>
    <w:p w14:paraId="20DCE38C" w14:textId="77777777" w:rsidR="007B2936" w:rsidRDefault="007B2936" w:rsidP="00A16682">
      <w:pPr>
        <w:bidi/>
      </w:pPr>
    </w:p>
    <w:p w14:paraId="551246E7" w14:textId="77777777" w:rsidR="00CD695D" w:rsidRDefault="00CD695D" w:rsidP="00A16682">
      <w:pPr>
        <w:bidi/>
        <w:rPr>
          <w:rtl/>
          <w:lang w:bidi="fa-IR"/>
        </w:rPr>
      </w:pPr>
    </w:p>
    <w:sectPr w:rsidR="00CD695D" w:rsidSect="00164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1089D"/>
    <w:multiLevelType w:val="hybridMultilevel"/>
    <w:tmpl w:val="021071C0"/>
    <w:lvl w:ilvl="0" w:tplc="6CB4A6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490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936"/>
    <w:rsid w:val="00063632"/>
    <w:rsid w:val="000A71F4"/>
    <w:rsid w:val="000E0533"/>
    <w:rsid w:val="0013454A"/>
    <w:rsid w:val="00164164"/>
    <w:rsid w:val="001D08E8"/>
    <w:rsid w:val="001E00E7"/>
    <w:rsid w:val="001F24FC"/>
    <w:rsid w:val="003F0434"/>
    <w:rsid w:val="00444778"/>
    <w:rsid w:val="005817D7"/>
    <w:rsid w:val="005B1090"/>
    <w:rsid w:val="005B2D0A"/>
    <w:rsid w:val="00644F41"/>
    <w:rsid w:val="00682A7F"/>
    <w:rsid w:val="006A5E75"/>
    <w:rsid w:val="006D3C74"/>
    <w:rsid w:val="006F043F"/>
    <w:rsid w:val="007B2936"/>
    <w:rsid w:val="007B40C8"/>
    <w:rsid w:val="007D6AE0"/>
    <w:rsid w:val="00816FBE"/>
    <w:rsid w:val="00826889"/>
    <w:rsid w:val="00875C87"/>
    <w:rsid w:val="008C0DC1"/>
    <w:rsid w:val="008C368C"/>
    <w:rsid w:val="008F3EA1"/>
    <w:rsid w:val="009169B8"/>
    <w:rsid w:val="00997D35"/>
    <w:rsid w:val="009C3B3E"/>
    <w:rsid w:val="00A16682"/>
    <w:rsid w:val="00A824B4"/>
    <w:rsid w:val="00A93803"/>
    <w:rsid w:val="00AB214F"/>
    <w:rsid w:val="00AF12F5"/>
    <w:rsid w:val="00B86A57"/>
    <w:rsid w:val="00BC3E8D"/>
    <w:rsid w:val="00BC6F75"/>
    <w:rsid w:val="00C02D21"/>
    <w:rsid w:val="00C8121E"/>
    <w:rsid w:val="00CD1DED"/>
    <w:rsid w:val="00CD695D"/>
    <w:rsid w:val="00D00B21"/>
    <w:rsid w:val="00D47182"/>
    <w:rsid w:val="00D50837"/>
    <w:rsid w:val="00D7509D"/>
    <w:rsid w:val="00EA4450"/>
    <w:rsid w:val="00ED6162"/>
    <w:rsid w:val="00EF4081"/>
    <w:rsid w:val="00EF5642"/>
    <w:rsid w:val="00F3200D"/>
    <w:rsid w:val="00F51B50"/>
    <w:rsid w:val="00F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C3B5"/>
  <w15:docId w15:val="{A30CC5CC-A434-4E72-BFE9-131A8004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2936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B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</dc:creator>
  <cp:lastModifiedBy>Ali Jahanshahi</cp:lastModifiedBy>
  <cp:revision>43</cp:revision>
  <cp:lastPrinted>2024-04-05T17:02:00Z</cp:lastPrinted>
  <dcterms:created xsi:type="dcterms:W3CDTF">2024-04-05T10:21:00Z</dcterms:created>
  <dcterms:modified xsi:type="dcterms:W3CDTF">2025-01-01T19:38:00Z</dcterms:modified>
</cp:coreProperties>
</file>