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10543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7A2BBB">
        <w:rPr>
          <w:rFonts w:cs="B Nazanin" w:hint="cs"/>
          <w:sz w:val="28"/>
          <w:szCs w:val="28"/>
          <w:rtl/>
        </w:rPr>
        <w:t>تاریخ ادبیات فارسی</w:t>
      </w:r>
      <w:r w:rsidR="0043669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      </w:t>
      </w:r>
      <w:r w:rsidR="007A2BBB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تاریخ ادبیات</w:t>
      </w:r>
      <w:r w:rsidR="00436693">
        <w:rPr>
          <w:rFonts w:cs="B Nazanin" w:hint="cs"/>
          <w:sz w:val="28"/>
          <w:szCs w:val="28"/>
          <w:rtl/>
        </w:rPr>
        <w:t>2</w:t>
      </w:r>
    </w:p>
    <w:p w:rsidR="00312FE6" w:rsidRDefault="00D673E2" w:rsidP="005A79A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436693">
        <w:rPr>
          <w:rFonts w:cs="B Nazanin" w:hint="cs"/>
          <w:sz w:val="28"/>
          <w:szCs w:val="28"/>
          <w:rtl/>
        </w:rPr>
        <w:t>دوشنبه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EC243C">
        <w:rPr>
          <w:rFonts w:cs="B Nazanin" w:hint="cs"/>
          <w:sz w:val="28"/>
          <w:szCs w:val="28"/>
          <w:rtl/>
        </w:rPr>
        <w:t>1</w:t>
      </w:r>
      <w:r w:rsidR="007A2BBB">
        <w:rPr>
          <w:rFonts w:cs="B Nazanin" w:hint="cs"/>
          <w:sz w:val="28"/>
          <w:szCs w:val="28"/>
          <w:rtl/>
        </w:rPr>
        <w:t>4</w:t>
      </w:r>
      <w:r w:rsidR="00EC243C">
        <w:rPr>
          <w:rFonts w:cs="B Nazanin" w:hint="cs"/>
          <w:sz w:val="28"/>
          <w:szCs w:val="28"/>
          <w:rtl/>
        </w:rPr>
        <w:t>-1</w:t>
      </w:r>
      <w:r w:rsidR="007A2BBB">
        <w:rPr>
          <w:rFonts w:cs="B Nazanin" w:hint="cs"/>
          <w:sz w:val="28"/>
          <w:szCs w:val="28"/>
          <w:rtl/>
        </w:rPr>
        <w:t>6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5A79A7">
        <w:rPr>
          <w:rFonts w:cs="B Nazanin" w:hint="cs"/>
          <w:sz w:val="28"/>
          <w:szCs w:val="28"/>
          <w:rtl/>
        </w:rPr>
        <w:t>23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5A79A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8F47DE">
        <w:rPr>
          <w:rFonts w:cs="B Nazanin" w:hint="cs"/>
          <w:sz w:val="28"/>
          <w:szCs w:val="28"/>
          <w:rtl/>
        </w:rPr>
        <w:t>3</w:t>
      </w:r>
      <w:r w:rsidR="005A79A7">
        <w:rPr>
          <w:rFonts w:cs="B Nazanin" w:hint="cs"/>
          <w:sz w:val="28"/>
          <w:szCs w:val="28"/>
          <w:rtl/>
        </w:rPr>
        <w:t>4</w:t>
      </w:r>
      <w:r w:rsidR="00D946A1">
        <w:rPr>
          <w:rFonts w:cs="B Nazanin" w:hint="cs"/>
          <w:sz w:val="28"/>
          <w:szCs w:val="28"/>
          <w:rtl/>
        </w:rPr>
        <w:t xml:space="preserve"> 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شرح احوال، آثار و سبک شاعران و نویسندگان ایرانی </w:t>
      </w:r>
      <w:r w:rsidR="00194BCD">
        <w:rPr>
          <w:rFonts w:cs="B Nazanin" w:hint="cs"/>
          <w:sz w:val="28"/>
          <w:szCs w:val="28"/>
          <w:rtl/>
        </w:rPr>
        <w:t>از اوایل قرن هفتم</w:t>
      </w:r>
      <w:r w:rsidR="008F47DE">
        <w:rPr>
          <w:rFonts w:cs="B Nazanin" w:hint="cs"/>
          <w:sz w:val="28"/>
          <w:szCs w:val="28"/>
          <w:rtl/>
        </w:rPr>
        <w:t xml:space="preserve"> تا اوایل قرن دهم هجری</w:t>
      </w:r>
      <w:r w:rsidR="005A79A7">
        <w:rPr>
          <w:rFonts w:cs="B Nazanin" w:hint="cs"/>
          <w:sz w:val="28"/>
          <w:szCs w:val="28"/>
          <w:rtl/>
        </w:rPr>
        <w:t xml:space="preserve"> (مغول تا صفویه)</w:t>
      </w:r>
    </w:p>
    <w:p w:rsidR="00015AC5" w:rsidRDefault="00312FE6" w:rsidP="00015AC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0C3572">
        <w:rPr>
          <w:rFonts w:cs="B Nazanin" w:hint="cs"/>
          <w:sz w:val="28"/>
          <w:szCs w:val="28"/>
          <w:rtl/>
        </w:rPr>
        <w:t>تحقیق و مطالعه درمباحث سیاسی،اجتماعی،ادبی و آثار شاعران و نویسندگان</w:t>
      </w:r>
      <w:r w:rsidR="00105438">
        <w:rPr>
          <w:rFonts w:cs="B Nazanin" w:hint="cs"/>
          <w:sz w:val="28"/>
          <w:szCs w:val="28"/>
          <w:rtl/>
        </w:rPr>
        <w:t xml:space="preserve"> فارسی</w:t>
      </w:r>
      <w:r w:rsidR="000C3572">
        <w:rPr>
          <w:rFonts w:cs="B Nazanin" w:hint="cs"/>
          <w:sz w:val="28"/>
          <w:szCs w:val="28"/>
          <w:rtl/>
        </w:rPr>
        <w:t xml:space="preserve"> ا</w:t>
      </w:r>
      <w:r w:rsidR="00015AC5">
        <w:rPr>
          <w:rFonts w:cs="B Nazanin" w:hint="cs"/>
          <w:sz w:val="28"/>
          <w:szCs w:val="28"/>
          <w:rtl/>
        </w:rPr>
        <w:t>ز قرن هفتم تا اوایل قرن دهم هجر</w:t>
      </w:r>
    </w:p>
    <w:p w:rsidR="005140F8" w:rsidRPr="00015AC5" w:rsidRDefault="007A2BBB" w:rsidP="00015AC5">
      <w:pPr>
        <w:bidi/>
        <w:jc w:val="center"/>
        <w:rPr>
          <w:rFonts w:cs="B Nazanin"/>
          <w:sz w:val="28"/>
          <w:szCs w:val="28"/>
          <w:rtl/>
          <w:lang w:val="tr-TR" w:bidi="fa-IR"/>
        </w:rPr>
      </w:pPr>
      <w:r>
        <w:rPr>
          <w:rFonts w:cs="B Nazanin" w:hint="cs"/>
          <w:sz w:val="28"/>
          <w:szCs w:val="28"/>
          <w:rtl/>
        </w:rPr>
        <w:t xml:space="preserve">منابع اصلي درس : تاریخ ادبیات ایران، جلد </w:t>
      </w:r>
      <w:r w:rsidR="00942ED3">
        <w:rPr>
          <w:rFonts w:cs="B Nazanin" w:hint="cs"/>
          <w:sz w:val="28"/>
          <w:szCs w:val="28"/>
          <w:rtl/>
        </w:rPr>
        <w:t>دوم و سوم</w:t>
      </w:r>
      <w:r w:rsidR="00506FDE">
        <w:rPr>
          <w:rFonts w:cs="B Nazanin" w:hint="cs"/>
          <w:sz w:val="28"/>
          <w:szCs w:val="28"/>
          <w:rtl/>
        </w:rPr>
        <w:t>، تالی</w:t>
      </w:r>
      <w:r w:rsidR="00942ED3">
        <w:rPr>
          <w:rFonts w:cs="B Nazanin" w:hint="cs"/>
          <w:sz w:val="28"/>
          <w:szCs w:val="28"/>
          <w:rtl/>
        </w:rPr>
        <w:t>ف دکتر ذب</w:t>
      </w:r>
      <w:r w:rsidR="00015AC5">
        <w:rPr>
          <w:rFonts w:cs="B Nazanin" w:hint="cs"/>
          <w:sz w:val="28"/>
          <w:szCs w:val="28"/>
          <w:rtl/>
        </w:rPr>
        <w:t xml:space="preserve">یح الله صفا، خلاصه جلدهای 3 و4         جدول </w:t>
      </w:r>
      <w:r w:rsidR="005140F8">
        <w:rPr>
          <w:rFonts w:cs="B Nazanin" w:hint="cs"/>
          <w:sz w:val="28"/>
          <w:szCs w:val="28"/>
          <w:rtl/>
        </w:rPr>
        <w:t>زمان</w:t>
      </w:r>
      <w:r w:rsidR="001F5021">
        <w:rPr>
          <w:rFonts w:cs="B Nazanin" w:hint="cs"/>
          <w:sz w:val="28"/>
          <w:szCs w:val="28"/>
          <w:rtl/>
        </w:rPr>
        <w:t>‌</w:t>
      </w:r>
      <w:r w:rsidR="005140F8"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A93D18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 سیاسی‌واجتماعی ایران در دوقرن7 و8</w:t>
            </w:r>
          </w:p>
        </w:tc>
        <w:tc>
          <w:tcPr>
            <w:tcW w:w="3402" w:type="dxa"/>
          </w:tcPr>
          <w:p w:rsidR="00312FE6" w:rsidRPr="009A521E" w:rsidRDefault="00903E8B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موضوعات هجوم مغول و تاتار، اتابکان سلغری، سربداران، خاندان های وزار</w:t>
            </w:r>
            <w:r w:rsidR="00D80248">
              <w:rPr>
                <w:rFonts w:cs="B Nazanin" w:hint="cs"/>
                <w:sz w:val="24"/>
                <w:szCs w:val="24"/>
                <w:rtl/>
              </w:rPr>
              <w:t>ت و ملوک شبانکاره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A93D18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اوضاع اجتماعی</w:t>
            </w:r>
          </w:p>
        </w:tc>
        <w:tc>
          <w:tcPr>
            <w:tcW w:w="3402" w:type="dxa"/>
          </w:tcPr>
          <w:p w:rsidR="00312FE6" w:rsidRPr="009A521E" w:rsidRDefault="00D80248" w:rsidP="00D8024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وضع اجتماعی ایران به دنبال حملات مغولان و ایلخانیان، رسوم مغولان، پناه‌گاهای فرهنگ ایرانی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A93D18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دین و مذهب در قرن هفتم و هشتم هجری</w:t>
            </w:r>
          </w:p>
        </w:tc>
        <w:tc>
          <w:tcPr>
            <w:tcW w:w="3402" w:type="dxa"/>
          </w:tcPr>
          <w:p w:rsidR="00312FE6" w:rsidRPr="00AE7E7B" w:rsidRDefault="00D80248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گفت‌وگو</w:t>
            </w:r>
            <w:r w:rsidR="009152FE">
              <w:rPr>
                <w:rFonts w:cs="B Nazanin" w:hint="cs"/>
                <w:sz w:val="24"/>
                <w:szCs w:val="24"/>
                <w:rtl/>
              </w:rPr>
              <w:t>درباره کیش مغولان، سقوط بغداد و آثار آن و تشکیل فرق صوفیه و دولت‌های شیعی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A93D18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 علوم در قرن هفتم و هشتم هجری</w:t>
            </w:r>
          </w:p>
        </w:tc>
        <w:tc>
          <w:tcPr>
            <w:tcW w:w="3402" w:type="dxa"/>
          </w:tcPr>
          <w:p w:rsidR="00312FE6" w:rsidRPr="00503993" w:rsidRDefault="009152FE" w:rsidP="00D16A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موضوعاتی از قبیل مراکز علم و ادب،</w:t>
            </w:r>
            <w:r w:rsidR="00541C1A">
              <w:rPr>
                <w:rFonts w:cs="B Nazanin" w:hint="cs"/>
                <w:sz w:val="24"/>
                <w:szCs w:val="24"/>
                <w:rtl/>
              </w:rPr>
              <w:t xml:space="preserve"> دانش‌های شرعی و دانش‌های عقلی</w:t>
            </w:r>
            <w:r w:rsidR="00D16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A93D18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زبان و ادبیات فارسی در دو قرن </w:t>
            </w:r>
            <w:r w:rsidR="00E15345">
              <w:rPr>
                <w:rFonts w:cs="B Nazanin" w:hint="cs"/>
                <w:sz w:val="24"/>
                <w:szCs w:val="24"/>
                <w:rtl/>
              </w:rPr>
              <w:t>7 و 8</w:t>
            </w:r>
          </w:p>
        </w:tc>
        <w:tc>
          <w:tcPr>
            <w:tcW w:w="3402" w:type="dxa"/>
          </w:tcPr>
          <w:p w:rsidR="00312FE6" w:rsidRPr="00503993" w:rsidRDefault="00D16A69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تبیین وضع زبان و ادبیات فارسی، نفوذ ترکی مغولی، رواج زبان فارسی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ششم-2 ساعت</w:t>
            </w:r>
          </w:p>
        </w:tc>
        <w:tc>
          <w:tcPr>
            <w:tcW w:w="1842" w:type="dxa"/>
          </w:tcPr>
          <w:p w:rsidR="00503993" w:rsidRPr="00503993" w:rsidRDefault="00E15345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فارسی در دو قرن هفتم و هشتم</w:t>
            </w:r>
          </w:p>
        </w:tc>
        <w:tc>
          <w:tcPr>
            <w:tcW w:w="3402" w:type="dxa"/>
          </w:tcPr>
          <w:p w:rsidR="00312FE6" w:rsidRDefault="00D16A69" w:rsidP="00D16A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تدریس چند و چون موضوعات شعری رایج در این دوره مانند شعر مدحی،داستان‌سرایی </w:t>
            </w:r>
          </w:p>
          <w:p w:rsidR="00D16A69" w:rsidRPr="00503993" w:rsidRDefault="00D16A69" w:rsidP="00D16A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غزل، منظومه‌های عرفانی، شعر انتقادی و...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E15345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کیکاوس رازی، مولوی، قانعی طوسی</w:t>
            </w:r>
          </w:p>
        </w:tc>
        <w:tc>
          <w:tcPr>
            <w:tcW w:w="3402" w:type="dxa"/>
          </w:tcPr>
          <w:p w:rsidR="00312FE6" w:rsidRPr="00503993" w:rsidRDefault="00D16A69" w:rsidP="00D16A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احوال، افکار، آثار و اشعار این سرایندگان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03993" w:rsidRPr="00503993" w:rsidRDefault="00E15345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بهرام پژدو، عراقی، سعدی، سیف فرغانی</w:t>
            </w:r>
          </w:p>
        </w:tc>
        <w:tc>
          <w:tcPr>
            <w:tcW w:w="3402" w:type="dxa"/>
          </w:tcPr>
          <w:p w:rsidR="00503993" w:rsidRPr="00503993" w:rsidRDefault="00F9243C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احوال، افکار، آثار و اشعار این سرایندگان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03993" w:rsidRDefault="00B22AC7" w:rsidP="00B22AC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سلطان ولد، </w:t>
            </w:r>
            <w:r w:rsidR="00E15345">
              <w:rPr>
                <w:rFonts w:cs="B Nazanin" w:hint="cs"/>
                <w:sz w:val="24"/>
                <w:szCs w:val="24"/>
                <w:rtl/>
              </w:rPr>
              <w:t>همام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E153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شیخ شبستری، عبید</w:t>
            </w:r>
          </w:p>
        </w:tc>
        <w:tc>
          <w:tcPr>
            <w:tcW w:w="3402" w:type="dxa"/>
          </w:tcPr>
          <w:p w:rsidR="00503993" w:rsidRDefault="00F9243C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احوال، افکار، آثار و اشعار این سرایندگان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03993" w:rsidRDefault="00B22AC7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خواجو، سلمان ساوجی و حافظ </w:t>
            </w:r>
          </w:p>
        </w:tc>
        <w:tc>
          <w:tcPr>
            <w:tcW w:w="3402" w:type="dxa"/>
          </w:tcPr>
          <w:p w:rsidR="00503993" w:rsidRDefault="00F9243C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احوال، افکار، آثار و اشعار این سرایندگان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03993" w:rsidRDefault="00B22AC7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پارسی در دو قرن هفتم و هشتم</w:t>
            </w:r>
          </w:p>
        </w:tc>
        <w:tc>
          <w:tcPr>
            <w:tcW w:w="3402" w:type="dxa"/>
          </w:tcPr>
          <w:p w:rsidR="00503993" w:rsidRDefault="008C5544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و توضیح فراز و فرود و اختصاصات نثر پارسی در این دو قرن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B22AC7" w:rsidRDefault="00B22AC7" w:rsidP="00B22AC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شمس تبریزی، زیدری نجم رازی، خواجه نصیر، عطاملک،سعدی رشیدالدین فضل الله</w:t>
            </w:r>
          </w:p>
        </w:tc>
        <w:tc>
          <w:tcPr>
            <w:tcW w:w="3402" w:type="dxa"/>
          </w:tcPr>
          <w:p w:rsidR="009F4B9F" w:rsidRDefault="00B2082C" w:rsidP="00B2082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و گفت‌وگو درباره احوال، افکار، آثار و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سبک نثر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این سرایندگان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F4B9F" w:rsidRDefault="00852BF6" w:rsidP="007D79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اوضاع ادبی، سیاسی </w:t>
            </w:r>
            <w:r w:rsidR="007D790D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اجتماعی </w:t>
            </w:r>
            <w:r w:rsidR="00F45068">
              <w:rPr>
                <w:rFonts w:cs="B Nazanin" w:hint="cs"/>
                <w:sz w:val="24"/>
                <w:szCs w:val="24"/>
                <w:rtl/>
              </w:rPr>
              <w:t xml:space="preserve">ایران در قرون </w:t>
            </w:r>
            <w:r w:rsidR="007651C7">
              <w:rPr>
                <w:rFonts w:cs="B Nazanin" w:hint="cs"/>
                <w:sz w:val="24"/>
                <w:szCs w:val="24"/>
                <w:rtl/>
              </w:rPr>
              <w:t>9</w:t>
            </w:r>
            <w:r w:rsidR="00F45068">
              <w:rPr>
                <w:rFonts w:cs="B Nazanin" w:hint="cs"/>
                <w:sz w:val="24"/>
                <w:szCs w:val="24"/>
                <w:rtl/>
              </w:rPr>
              <w:t xml:space="preserve"> و آغاز </w:t>
            </w:r>
            <w:r w:rsidR="007651C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402" w:type="dxa"/>
          </w:tcPr>
          <w:p w:rsidR="009F4B9F" w:rsidRDefault="00981CBD" w:rsidP="001064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و توضیح سرگذشت تیمور و تیموریان، هنر در عهد تیموری،دولت عثمانی و تشکیل دولت صفوی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F4B9F" w:rsidRDefault="00852BF6" w:rsidP="00F4506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و نثر فارسی</w:t>
            </w:r>
            <w:r w:rsidR="00F45068">
              <w:rPr>
                <w:rFonts w:cs="B Nazanin" w:hint="cs"/>
                <w:sz w:val="24"/>
                <w:szCs w:val="24"/>
                <w:rtl/>
              </w:rPr>
              <w:t xml:space="preserve"> در قرن 9 و آغاز قرن 10</w:t>
            </w:r>
          </w:p>
        </w:tc>
        <w:tc>
          <w:tcPr>
            <w:tcW w:w="3402" w:type="dxa"/>
          </w:tcPr>
          <w:p w:rsidR="009F4B9F" w:rsidRDefault="0008759C" w:rsidP="000875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موضوعاتی چون رواج شعر و کثرت شعرا،نکته سنجی و مضمون آفرینی، مناقب و اشعار دینی</w:t>
            </w:r>
            <w:r w:rsidR="00B60BFA">
              <w:rPr>
                <w:rFonts w:cs="B Nazanin" w:hint="cs"/>
                <w:sz w:val="24"/>
                <w:szCs w:val="24"/>
                <w:rtl/>
              </w:rPr>
              <w:t xml:space="preserve"> و ویژگی‌های نثر و سبک آن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F4B9F" w:rsidRDefault="00F45068" w:rsidP="00015AC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کاتبی، جامی، مکتبی، فغانی</w:t>
            </w:r>
          </w:p>
        </w:tc>
        <w:tc>
          <w:tcPr>
            <w:tcW w:w="3402" w:type="dxa"/>
          </w:tcPr>
          <w:p w:rsidR="009F4B9F" w:rsidRDefault="00B2082C" w:rsidP="00015AC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و گفت‌وگو درباره احوال، افکار، آثار و سبک شعر این سرایندگان 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2" w:type="dxa"/>
          </w:tcPr>
          <w:p w:rsidR="009F4B9F" w:rsidRDefault="00015AC5" w:rsidP="00A9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حافظ ابرو، میر خواند، دولتشاه، خواند میر</w:t>
            </w:r>
          </w:p>
        </w:tc>
        <w:tc>
          <w:tcPr>
            <w:tcW w:w="3402" w:type="dxa"/>
          </w:tcPr>
          <w:p w:rsidR="009F4B9F" w:rsidRDefault="00015AC5" w:rsidP="00015AC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وگو درباره احوال، افکار، آثار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سبک </w:t>
            </w:r>
            <w:r>
              <w:rPr>
                <w:rFonts w:cs="B Nazanin" w:hint="cs"/>
                <w:sz w:val="24"/>
                <w:szCs w:val="24"/>
                <w:rtl/>
              </w:rPr>
              <w:t>نثر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این </w:t>
            </w:r>
            <w:r>
              <w:rPr>
                <w:rFonts w:cs="B Nazanin" w:hint="cs"/>
                <w:sz w:val="24"/>
                <w:szCs w:val="24"/>
                <w:rtl/>
              </w:rPr>
              <w:t>نویسندگان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CA" w:rsidRDefault="001970CA" w:rsidP="00450FD3">
      <w:pPr>
        <w:spacing w:after="0" w:line="240" w:lineRule="auto"/>
      </w:pPr>
      <w:r>
        <w:separator/>
      </w:r>
    </w:p>
  </w:endnote>
  <w:endnote w:type="continuationSeparator" w:id="0">
    <w:p w:rsidR="001970CA" w:rsidRDefault="001970CA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CA" w:rsidRDefault="001970CA" w:rsidP="00450FD3">
      <w:pPr>
        <w:spacing w:after="0" w:line="240" w:lineRule="auto"/>
      </w:pPr>
      <w:r>
        <w:separator/>
      </w:r>
    </w:p>
  </w:footnote>
  <w:footnote w:type="continuationSeparator" w:id="0">
    <w:p w:rsidR="001970CA" w:rsidRDefault="001970CA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15AC5"/>
    <w:rsid w:val="000315C4"/>
    <w:rsid w:val="0008759C"/>
    <w:rsid w:val="000B585C"/>
    <w:rsid w:val="000C3572"/>
    <w:rsid w:val="00105438"/>
    <w:rsid w:val="001064E7"/>
    <w:rsid w:val="00194BCD"/>
    <w:rsid w:val="001970CA"/>
    <w:rsid w:val="001B722F"/>
    <w:rsid w:val="001F5021"/>
    <w:rsid w:val="00312FE6"/>
    <w:rsid w:val="003A47C0"/>
    <w:rsid w:val="00436693"/>
    <w:rsid w:val="00450FD3"/>
    <w:rsid w:val="00503993"/>
    <w:rsid w:val="00506FDE"/>
    <w:rsid w:val="005140F8"/>
    <w:rsid w:val="00541C1A"/>
    <w:rsid w:val="005A79A7"/>
    <w:rsid w:val="006F1445"/>
    <w:rsid w:val="007651C7"/>
    <w:rsid w:val="00791887"/>
    <w:rsid w:val="007A2BBB"/>
    <w:rsid w:val="007D790D"/>
    <w:rsid w:val="00852BF6"/>
    <w:rsid w:val="008C5544"/>
    <w:rsid w:val="008F47DE"/>
    <w:rsid w:val="00903E8B"/>
    <w:rsid w:val="009152FE"/>
    <w:rsid w:val="00942ED3"/>
    <w:rsid w:val="00981CBD"/>
    <w:rsid w:val="009A521E"/>
    <w:rsid w:val="009F0CD7"/>
    <w:rsid w:val="009F4B9F"/>
    <w:rsid w:val="00A151DA"/>
    <w:rsid w:val="00A61654"/>
    <w:rsid w:val="00A93D18"/>
    <w:rsid w:val="00AE7E7B"/>
    <w:rsid w:val="00B2063C"/>
    <w:rsid w:val="00B2082C"/>
    <w:rsid w:val="00B22AC7"/>
    <w:rsid w:val="00B60BFA"/>
    <w:rsid w:val="00BB1272"/>
    <w:rsid w:val="00BF2669"/>
    <w:rsid w:val="00D16A69"/>
    <w:rsid w:val="00D673E2"/>
    <w:rsid w:val="00D80248"/>
    <w:rsid w:val="00D946A1"/>
    <w:rsid w:val="00E15345"/>
    <w:rsid w:val="00E50BF7"/>
    <w:rsid w:val="00EC243C"/>
    <w:rsid w:val="00EF52A3"/>
    <w:rsid w:val="00EF5414"/>
    <w:rsid w:val="00F45068"/>
    <w:rsid w:val="00F62B69"/>
    <w:rsid w:val="00F9243C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6D2C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D230-CD1D-4293-8C08-8E0FBCB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87</cp:revision>
  <dcterms:created xsi:type="dcterms:W3CDTF">2024-09-25T20:53:00Z</dcterms:created>
  <dcterms:modified xsi:type="dcterms:W3CDTF">2024-09-27T21:15:00Z</dcterms:modified>
</cp:coreProperties>
</file>