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E6" w:rsidRDefault="00312FE6" w:rsidP="00312FE6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بسمه تعالي</w:t>
      </w:r>
    </w:p>
    <w:p w:rsidR="00312FE6" w:rsidRDefault="00312FE6" w:rsidP="00312FE6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طرح درس</w:t>
      </w:r>
    </w:p>
    <w:p w:rsidR="00312FE6" w:rsidRDefault="00312FE6" w:rsidP="003914D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درس: </w:t>
      </w:r>
      <w:r w:rsidR="003914D7">
        <w:rPr>
          <w:rFonts w:cs="B Nazanin" w:hint="cs"/>
          <w:sz w:val="28"/>
          <w:szCs w:val="28"/>
          <w:rtl/>
        </w:rPr>
        <w:t xml:space="preserve">جریان‌شناسی شعر معاصر ایران   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تعداد واحد: ٢        </w:t>
      </w:r>
      <w:r w:rsidR="004A0A35">
        <w:rPr>
          <w:rFonts w:cs="B Nazanin" w:hint="cs"/>
          <w:sz w:val="28"/>
          <w:szCs w:val="28"/>
          <w:rtl/>
        </w:rPr>
        <w:t xml:space="preserve">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نوع واحد: تئوري        پيش نياز: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3914D7">
        <w:rPr>
          <w:rFonts w:cs="B Nazanin" w:hint="cs"/>
          <w:sz w:val="28"/>
          <w:szCs w:val="28"/>
          <w:rtl/>
        </w:rPr>
        <w:t>ندارد</w:t>
      </w:r>
    </w:p>
    <w:p w:rsidR="00312FE6" w:rsidRDefault="00D673E2" w:rsidP="003914D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زمان برگزارس كلاس: روز</w:t>
      </w:r>
      <w:r w:rsidR="00CE096B">
        <w:rPr>
          <w:rFonts w:cs="B Nazanin" w:hint="cs"/>
          <w:sz w:val="28"/>
          <w:szCs w:val="28"/>
          <w:rtl/>
        </w:rPr>
        <w:t xml:space="preserve"> </w:t>
      </w:r>
      <w:r w:rsidR="000F7C9C">
        <w:rPr>
          <w:rFonts w:cs="B Nazanin" w:hint="cs"/>
          <w:sz w:val="28"/>
          <w:szCs w:val="28"/>
          <w:rtl/>
        </w:rPr>
        <w:t>یکشنبه</w:t>
      </w:r>
      <w:r w:rsidR="007A2BBB">
        <w:rPr>
          <w:rFonts w:cs="B Nazanin" w:hint="cs"/>
          <w:sz w:val="28"/>
          <w:szCs w:val="28"/>
          <w:rtl/>
        </w:rPr>
        <w:t xml:space="preserve">     </w:t>
      </w:r>
      <w:r w:rsidR="00D946A1">
        <w:rPr>
          <w:rFonts w:cs="B Nazanin" w:hint="cs"/>
          <w:sz w:val="28"/>
          <w:szCs w:val="28"/>
          <w:rtl/>
        </w:rPr>
        <w:t xml:space="preserve">    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 w:rsidR="003914D7">
        <w:rPr>
          <w:rFonts w:cs="B Nazanin" w:hint="cs"/>
          <w:sz w:val="28"/>
          <w:szCs w:val="28"/>
          <w:rtl/>
        </w:rPr>
        <w:t xml:space="preserve">  </w:t>
      </w:r>
      <w:r w:rsidR="00312FE6">
        <w:rPr>
          <w:rFonts w:cs="B Nazanin" w:hint="cs"/>
          <w:sz w:val="28"/>
          <w:szCs w:val="28"/>
          <w:rtl/>
        </w:rPr>
        <w:t xml:space="preserve">ساعت : </w:t>
      </w:r>
      <w:r w:rsidR="003914D7">
        <w:rPr>
          <w:rFonts w:cs="B Nazanin" w:hint="cs"/>
          <w:sz w:val="28"/>
          <w:szCs w:val="28"/>
          <w:rtl/>
        </w:rPr>
        <w:t>14-16</w:t>
      </w:r>
      <w:r w:rsidR="007A2BBB">
        <w:rPr>
          <w:rFonts w:cs="B Nazanin" w:hint="cs"/>
          <w:sz w:val="28"/>
          <w:szCs w:val="28"/>
          <w:rtl/>
        </w:rPr>
        <w:t xml:space="preserve">   </w:t>
      </w:r>
      <w:r w:rsidR="00EC243C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766FB">
        <w:rPr>
          <w:rFonts w:cs="B Nazanin" w:hint="cs"/>
          <w:sz w:val="28"/>
          <w:szCs w:val="28"/>
          <w:rtl/>
        </w:rPr>
        <w:t xml:space="preserve">   </w:t>
      </w:r>
      <w:r w:rsidR="00EC243C">
        <w:rPr>
          <w:rFonts w:cs="B Nazanin" w:hint="cs"/>
          <w:sz w:val="28"/>
          <w:szCs w:val="28"/>
          <w:rtl/>
        </w:rPr>
        <w:t xml:space="preserve">مکان </w:t>
      </w:r>
      <w:r w:rsidR="00312FE6">
        <w:rPr>
          <w:rFonts w:cs="B Nazanin" w:hint="cs"/>
          <w:sz w:val="28"/>
          <w:szCs w:val="28"/>
          <w:rtl/>
        </w:rPr>
        <w:t>برگزاري : كلاس4</w:t>
      </w:r>
      <w:r w:rsidR="009766FB">
        <w:rPr>
          <w:rFonts w:cs="B Nazanin" w:hint="cs"/>
          <w:sz w:val="28"/>
          <w:szCs w:val="28"/>
          <w:rtl/>
        </w:rPr>
        <w:t>23</w:t>
      </w:r>
      <w:r w:rsidR="00312FE6">
        <w:rPr>
          <w:rFonts w:cs="B Nazanin" w:hint="cs"/>
          <w:sz w:val="28"/>
          <w:szCs w:val="28"/>
          <w:rtl/>
        </w:rPr>
        <w:t xml:space="preserve"> </w:t>
      </w:r>
    </w:p>
    <w:p w:rsidR="00312FE6" w:rsidRDefault="00312FE6" w:rsidP="004A0A35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دانشجويان</w:t>
      </w:r>
      <w:r>
        <w:rPr>
          <w:rFonts w:cs="B Nazanin"/>
          <w:sz w:val="28"/>
          <w:szCs w:val="28"/>
        </w:rPr>
        <w:t xml:space="preserve">: </w:t>
      </w:r>
      <w:r w:rsidR="000F7C9C">
        <w:rPr>
          <w:rFonts w:cs="B Nazanin" w:hint="cs"/>
          <w:sz w:val="28"/>
          <w:szCs w:val="28"/>
          <w:rtl/>
        </w:rPr>
        <w:t>3</w:t>
      </w:r>
      <w:r w:rsidR="004A0A35">
        <w:rPr>
          <w:rFonts w:cs="B Nazanin" w:hint="cs"/>
          <w:sz w:val="28"/>
          <w:szCs w:val="28"/>
          <w:rtl/>
        </w:rPr>
        <w:t>1</w:t>
      </w:r>
      <w:r w:rsidR="00D946A1">
        <w:rPr>
          <w:rFonts w:cs="B Nazanin" w:hint="cs"/>
          <w:sz w:val="28"/>
          <w:szCs w:val="28"/>
          <w:rtl/>
        </w:rPr>
        <w:t xml:space="preserve"> نفر                   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 w:rsidR="0097346C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>هدف درس: آشنایی</w:t>
      </w:r>
      <w:r w:rsidR="007A2BBB">
        <w:rPr>
          <w:rFonts w:cs="B Nazanin" w:hint="cs"/>
          <w:sz w:val="28"/>
          <w:szCs w:val="28"/>
          <w:rtl/>
        </w:rPr>
        <w:t xml:space="preserve"> با</w:t>
      </w:r>
      <w:r w:rsidR="009766FB">
        <w:rPr>
          <w:rFonts w:cs="B Nazanin" w:hint="cs"/>
          <w:sz w:val="28"/>
          <w:szCs w:val="28"/>
          <w:rtl/>
        </w:rPr>
        <w:t xml:space="preserve"> </w:t>
      </w:r>
      <w:r w:rsidR="003914D7">
        <w:rPr>
          <w:rFonts w:cs="B Nazanin" w:hint="cs"/>
          <w:sz w:val="28"/>
          <w:szCs w:val="28"/>
          <w:rtl/>
        </w:rPr>
        <w:t>جریان‌های مهم شعر جدید فارسی</w:t>
      </w:r>
    </w:p>
    <w:p w:rsidR="009766FB" w:rsidRDefault="00312FE6" w:rsidP="003914D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فعاليت</w:t>
      </w:r>
      <w:r w:rsidR="007A2BB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هاي آموزشي : </w:t>
      </w:r>
      <w:r w:rsidR="003914D7">
        <w:rPr>
          <w:rFonts w:cs="B Nazanin" w:hint="cs"/>
          <w:sz w:val="28"/>
          <w:szCs w:val="28"/>
          <w:rtl/>
        </w:rPr>
        <w:t>تحقیق و مطالعه جهت شناخت جریان‌های مختلف شعر معاصر ایران و نیز آشنایی با اشعار و افکار شعرای روزگار ما</w:t>
      </w:r>
      <w:r w:rsidR="009766FB">
        <w:rPr>
          <w:rFonts w:cs="B Nazanin" w:hint="cs"/>
          <w:sz w:val="28"/>
          <w:szCs w:val="28"/>
          <w:rtl/>
        </w:rPr>
        <w:t xml:space="preserve"> </w:t>
      </w:r>
    </w:p>
    <w:p w:rsidR="00312FE6" w:rsidRDefault="007A2BBB" w:rsidP="004A0A35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منابع اصلي درس : </w:t>
      </w:r>
      <w:r w:rsidR="004A0A35">
        <w:rPr>
          <w:rFonts w:cs="B Nazanin" w:hint="cs"/>
          <w:sz w:val="28"/>
          <w:szCs w:val="28"/>
          <w:rtl/>
        </w:rPr>
        <w:t>جریان‌های شعر معاصر فارسی: تالیف علی حسین پور چافی</w:t>
      </w:r>
    </w:p>
    <w:p w:rsidR="005140F8" w:rsidRDefault="005140F8" w:rsidP="005140F8">
      <w:pPr>
        <w:bidi/>
        <w:rPr>
          <w:rFonts w:cs="B Nazanin"/>
          <w:sz w:val="28"/>
          <w:szCs w:val="28"/>
          <w:rtl/>
        </w:rPr>
      </w:pPr>
    </w:p>
    <w:p w:rsidR="005140F8" w:rsidRDefault="005140F8" w:rsidP="009A521E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 زمان</w:t>
      </w:r>
      <w:r w:rsidR="00C74A20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بندی ارائه مطالب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9"/>
        <w:gridCol w:w="1842"/>
        <w:gridCol w:w="3402"/>
        <w:gridCol w:w="2127"/>
      </w:tblGrid>
      <w:tr w:rsidR="00312FE6" w:rsidTr="009A521E">
        <w:tc>
          <w:tcPr>
            <w:tcW w:w="1979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مدت زمان</w:t>
            </w:r>
          </w:p>
        </w:tc>
        <w:tc>
          <w:tcPr>
            <w:tcW w:w="1842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سرفصل درس</w:t>
            </w:r>
          </w:p>
        </w:tc>
        <w:tc>
          <w:tcPr>
            <w:tcW w:w="3402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شیوه تدریس</w:t>
            </w:r>
          </w:p>
        </w:tc>
        <w:tc>
          <w:tcPr>
            <w:tcW w:w="2127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ارزیابی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جلسه اول- 2 ساعت</w:t>
            </w:r>
          </w:p>
        </w:tc>
        <w:tc>
          <w:tcPr>
            <w:tcW w:w="1842" w:type="dxa"/>
          </w:tcPr>
          <w:p w:rsidR="00312FE6" w:rsidRPr="009A521E" w:rsidRDefault="00523F44" w:rsidP="00523F4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مقدمه</w:t>
            </w:r>
          </w:p>
        </w:tc>
        <w:tc>
          <w:tcPr>
            <w:tcW w:w="3402" w:type="dxa"/>
          </w:tcPr>
          <w:p w:rsidR="00312FE6" w:rsidRPr="009A521E" w:rsidRDefault="00C74A20" w:rsidP="002E573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بحثي در شعر سنتي و شعر مشروطه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از دانشجویان پس از تحلیل و تفهیم مطالب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جلسه دوم </w:t>
            </w:r>
            <w:r w:rsidRPr="009A521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9A521E" w:rsidRDefault="00523F44" w:rsidP="00523F4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كليات و تعاريف</w:t>
            </w:r>
          </w:p>
        </w:tc>
        <w:tc>
          <w:tcPr>
            <w:tcW w:w="3402" w:type="dxa"/>
          </w:tcPr>
          <w:p w:rsidR="00312FE6" w:rsidRPr="009A521E" w:rsidRDefault="00387160" w:rsidP="002E573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بيان موضوعاتي چون پيشينه تقسيم‌بندي يا جريان بندي و برخي كاستي‌ها و نارسايي‌ها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جلسه سوم </w:t>
            </w:r>
            <w:r w:rsidRPr="00AE7E7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AE7E7B" w:rsidRDefault="00523F44" w:rsidP="00523F4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كليات و تعاريف</w:t>
            </w:r>
          </w:p>
        </w:tc>
        <w:tc>
          <w:tcPr>
            <w:tcW w:w="3402" w:type="dxa"/>
          </w:tcPr>
          <w:p w:rsidR="00312FE6" w:rsidRPr="00AE7E7B" w:rsidRDefault="00E31DC0" w:rsidP="002E573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ويژگي‌ها و مزاياي جريان‌بنديو توضيحي درباره اصطلاح سبك، مكتب و جريان</w:t>
            </w:r>
          </w:p>
        </w:tc>
        <w:tc>
          <w:tcPr>
            <w:tcW w:w="2127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312FE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چهارم -2ساعت</w:t>
            </w:r>
          </w:p>
        </w:tc>
        <w:tc>
          <w:tcPr>
            <w:tcW w:w="1842" w:type="dxa"/>
          </w:tcPr>
          <w:p w:rsidR="00312FE6" w:rsidRPr="00503993" w:rsidRDefault="00523F44" w:rsidP="00523F4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جريان شعر سنت‌گراي معاصر</w:t>
            </w:r>
          </w:p>
        </w:tc>
        <w:tc>
          <w:tcPr>
            <w:tcW w:w="3402" w:type="dxa"/>
          </w:tcPr>
          <w:p w:rsidR="00312FE6" w:rsidRPr="00503993" w:rsidRDefault="00D05CAC" w:rsidP="002E573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بررسي زمينه </w:t>
            </w:r>
            <w:r w:rsidR="006D7E23">
              <w:rPr>
                <w:rFonts w:cs="B Nazanin" w:hint="cs"/>
                <w:sz w:val="24"/>
                <w:szCs w:val="24"/>
                <w:rtl/>
              </w:rPr>
              <w:t>پيدايش شعر سنت‌گراي معاصر، ‌ويژگي‌هاي شعر سنت‌گراي معاصر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23F44" w:rsidTr="009A521E">
        <w:tc>
          <w:tcPr>
            <w:tcW w:w="1979" w:type="dxa"/>
          </w:tcPr>
          <w:p w:rsidR="00523F44" w:rsidRPr="00503993" w:rsidRDefault="00523F44" w:rsidP="00523F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پنجم-2 ساعت</w:t>
            </w:r>
          </w:p>
        </w:tc>
        <w:tc>
          <w:tcPr>
            <w:tcW w:w="1842" w:type="dxa"/>
          </w:tcPr>
          <w:p w:rsidR="00523F44" w:rsidRPr="00503993" w:rsidRDefault="00523F44" w:rsidP="00523F4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جريان شعر سنت‌گراي معاصر</w:t>
            </w:r>
          </w:p>
        </w:tc>
        <w:tc>
          <w:tcPr>
            <w:tcW w:w="3402" w:type="dxa"/>
          </w:tcPr>
          <w:p w:rsidR="00523F44" w:rsidRDefault="00283509" w:rsidP="00523F4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تحليل ويژگي‌هاي زباني و ادبي و محتوايي شعر </w:t>
            </w:r>
            <w:r>
              <w:rPr>
                <w:rFonts w:cs="B Nazanin" w:hint="cs"/>
                <w:sz w:val="24"/>
                <w:szCs w:val="24"/>
                <w:rtl/>
              </w:rPr>
              <w:t>سنت‌گراي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معاصر</w:t>
            </w:r>
          </w:p>
          <w:p w:rsidR="00283509" w:rsidRPr="00503993" w:rsidRDefault="00283509" w:rsidP="002835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523F44" w:rsidRPr="00503993" w:rsidRDefault="00523F44" w:rsidP="00523F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23F44" w:rsidTr="009A521E">
        <w:tc>
          <w:tcPr>
            <w:tcW w:w="1979" w:type="dxa"/>
          </w:tcPr>
          <w:p w:rsidR="00523F44" w:rsidRPr="00503993" w:rsidRDefault="00523F44" w:rsidP="00523F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ششم-2 ساعت</w:t>
            </w:r>
          </w:p>
        </w:tc>
        <w:tc>
          <w:tcPr>
            <w:tcW w:w="1842" w:type="dxa"/>
          </w:tcPr>
          <w:p w:rsidR="00523F44" w:rsidRPr="00503993" w:rsidRDefault="00523F44" w:rsidP="00523F4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جريان شعر سنت‌گراي معاصر</w:t>
            </w:r>
          </w:p>
        </w:tc>
        <w:tc>
          <w:tcPr>
            <w:tcW w:w="3402" w:type="dxa"/>
          </w:tcPr>
          <w:p w:rsidR="00523F44" w:rsidRPr="00503993" w:rsidRDefault="00283509" w:rsidP="00523F4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گفتاري در اشعار بزرگان </w:t>
            </w:r>
            <w:r w:rsidR="00C24C10">
              <w:rPr>
                <w:rFonts w:cs="B Nazanin" w:hint="cs"/>
                <w:sz w:val="24"/>
                <w:szCs w:val="24"/>
                <w:rtl/>
              </w:rPr>
              <w:t xml:space="preserve">شعر </w:t>
            </w:r>
            <w:r w:rsidR="00C24C10">
              <w:rPr>
                <w:rFonts w:cs="B Nazanin" w:hint="cs"/>
                <w:sz w:val="24"/>
                <w:szCs w:val="24"/>
                <w:rtl/>
              </w:rPr>
              <w:t>سنت‌گراي</w:t>
            </w:r>
            <w:r w:rsidR="00C24C10">
              <w:rPr>
                <w:rFonts w:cs="B Nazanin" w:hint="cs"/>
                <w:sz w:val="24"/>
                <w:szCs w:val="24"/>
                <w:rtl/>
              </w:rPr>
              <w:t xml:space="preserve"> معاصر: شهريار، رهي معيري، حميدي شيرازي، سيمين بهبهاني</w:t>
            </w:r>
            <w:r w:rsidR="008F7B58"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2127" w:type="dxa"/>
          </w:tcPr>
          <w:p w:rsidR="00523F44" w:rsidRPr="00503993" w:rsidRDefault="00523F44" w:rsidP="00523F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23F44" w:rsidTr="009A521E">
        <w:tc>
          <w:tcPr>
            <w:tcW w:w="1979" w:type="dxa"/>
          </w:tcPr>
          <w:p w:rsidR="00523F44" w:rsidRPr="00503993" w:rsidRDefault="00523F44" w:rsidP="00523F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lastRenderedPageBreak/>
              <w:t>جلسه هفتم-2 ساعت</w:t>
            </w:r>
          </w:p>
        </w:tc>
        <w:tc>
          <w:tcPr>
            <w:tcW w:w="1842" w:type="dxa"/>
          </w:tcPr>
          <w:p w:rsidR="00523F44" w:rsidRPr="00503993" w:rsidRDefault="00523F44" w:rsidP="00523F4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جريان شعر رمانتيك عاشقانه و فردگرا</w:t>
            </w:r>
          </w:p>
        </w:tc>
        <w:tc>
          <w:tcPr>
            <w:tcW w:w="3402" w:type="dxa"/>
          </w:tcPr>
          <w:p w:rsidR="00523F44" w:rsidRPr="00503993" w:rsidRDefault="008F7B58" w:rsidP="008F7B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تحقيق در سرآغاز و پيشينه اين جريان و وجه تسميه و ويژگي‌هاي آن</w:t>
            </w:r>
          </w:p>
        </w:tc>
        <w:tc>
          <w:tcPr>
            <w:tcW w:w="2127" w:type="dxa"/>
          </w:tcPr>
          <w:p w:rsidR="00523F44" w:rsidRPr="00503993" w:rsidRDefault="00523F44" w:rsidP="00523F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23F44" w:rsidTr="009A521E">
        <w:tc>
          <w:tcPr>
            <w:tcW w:w="1979" w:type="dxa"/>
          </w:tcPr>
          <w:p w:rsidR="00523F44" w:rsidRPr="00503993" w:rsidRDefault="00523F44" w:rsidP="00523F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هشتم-2ساعت</w:t>
            </w:r>
          </w:p>
        </w:tc>
        <w:tc>
          <w:tcPr>
            <w:tcW w:w="1842" w:type="dxa"/>
          </w:tcPr>
          <w:p w:rsidR="00523F44" w:rsidRPr="00503993" w:rsidRDefault="00523F44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جريان </w:t>
            </w:r>
            <w:r>
              <w:rPr>
                <w:rFonts w:cs="B Nazanin" w:hint="cs"/>
                <w:sz w:val="24"/>
                <w:szCs w:val="24"/>
                <w:rtl/>
              </w:rPr>
              <w:t>شعر رمانتيك عاشقانه و فردگرا</w:t>
            </w:r>
          </w:p>
        </w:tc>
        <w:tc>
          <w:tcPr>
            <w:tcW w:w="3402" w:type="dxa"/>
          </w:tcPr>
          <w:p w:rsidR="00523F44" w:rsidRPr="00503993" w:rsidRDefault="008F7B58" w:rsidP="00523F4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گفت‌و</w:t>
            </w:r>
            <w:r w:rsidR="00E44FFC">
              <w:rPr>
                <w:rFonts w:cs="B Nazanin" w:hint="cs"/>
                <w:sz w:val="24"/>
                <w:szCs w:val="24"/>
                <w:rtl/>
              </w:rPr>
              <w:t>گو درباره ويژگي‌هاي زباني و ادبي و محتوايي اين جريان</w:t>
            </w:r>
          </w:p>
        </w:tc>
        <w:tc>
          <w:tcPr>
            <w:tcW w:w="2127" w:type="dxa"/>
          </w:tcPr>
          <w:p w:rsidR="00523F44" w:rsidRPr="00503993" w:rsidRDefault="00523F44" w:rsidP="00523F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23F44" w:rsidTr="009A521E">
        <w:tc>
          <w:tcPr>
            <w:tcW w:w="1979" w:type="dxa"/>
          </w:tcPr>
          <w:p w:rsidR="00523F44" w:rsidRDefault="00523F44" w:rsidP="00523F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نهم -2 ساعت</w:t>
            </w:r>
          </w:p>
        </w:tc>
        <w:tc>
          <w:tcPr>
            <w:tcW w:w="1842" w:type="dxa"/>
          </w:tcPr>
          <w:p w:rsidR="00523F44" w:rsidRDefault="00523F44" w:rsidP="00E44FF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جريان </w:t>
            </w:r>
            <w:r w:rsidR="009532A7">
              <w:rPr>
                <w:rFonts w:cs="B Nazanin" w:hint="cs"/>
                <w:sz w:val="24"/>
                <w:szCs w:val="24"/>
                <w:rtl/>
              </w:rPr>
              <w:t xml:space="preserve">شعر رمانتيك </w:t>
            </w:r>
            <w:r w:rsidR="00E44FFC">
              <w:rPr>
                <w:rFonts w:cs="B Nazanin" w:hint="cs"/>
                <w:sz w:val="24"/>
                <w:szCs w:val="24"/>
                <w:rtl/>
              </w:rPr>
              <w:t>عاشقانه و فردگرا</w:t>
            </w:r>
          </w:p>
        </w:tc>
        <w:tc>
          <w:tcPr>
            <w:tcW w:w="3402" w:type="dxa"/>
          </w:tcPr>
          <w:p w:rsidR="00523F44" w:rsidRDefault="00E44FFC" w:rsidP="00523F4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گفتاري در اشعار شعراي مهم جريان شعر رمانتيك عاشقانه و فردگرا</w:t>
            </w:r>
          </w:p>
        </w:tc>
        <w:tc>
          <w:tcPr>
            <w:tcW w:w="2127" w:type="dxa"/>
          </w:tcPr>
          <w:p w:rsidR="00523F44" w:rsidRPr="00503993" w:rsidRDefault="00523F44" w:rsidP="00523F4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532A7" w:rsidTr="009A521E">
        <w:tc>
          <w:tcPr>
            <w:tcW w:w="1979" w:type="dxa"/>
          </w:tcPr>
          <w:p w:rsidR="009532A7" w:rsidRDefault="009532A7" w:rsidP="009532A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دهم- 2 ساعت</w:t>
            </w:r>
          </w:p>
        </w:tc>
        <w:tc>
          <w:tcPr>
            <w:tcW w:w="1842" w:type="dxa"/>
          </w:tcPr>
          <w:p w:rsidR="009532A7" w:rsidRDefault="009532A7" w:rsidP="00EE63E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جريان شعر رمانتيك</w:t>
            </w:r>
            <w:r w:rsidR="00EE63E7">
              <w:rPr>
                <w:rFonts w:cs="B Nazanin" w:hint="cs"/>
                <w:sz w:val="24"/>
                <w:szCs w:val="24"/>
                <w:rtl/>
              </w:rPr>
              <w:t xml:space="preserve"> جامعه‌گرا</w:t>
            </w:r>
          </w:p>
        </w:tc>
        <w:tc>
          <w:tcPr>
            <w:tcW w:w="3402" w:type="dxa"/>
          </w:tcPr>
          <w:p w:rsidR="009532A7" w:rsidRDefault="00EE63E7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بررسي مفهوم و ماهيت اين جريان و تفاوت آن با جريان رمانتيك عاشقانه و فردگرا</w:t>
            </w:r>
          </w:p>
        </w:tc>
        <w:tc>
          <w:tcPr>
            <w:tcW w:w="2127" w:type="dxa"/>
          </w:tcPr>
          <w:p w:rsidR="009532A7" w:rsidRPr="00503993" w:rsidRDefault="009532A7" w:rsidP="009532A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532A7" w:rsidTr="009A521E">
        <w:tc>
          <w:tcPr>
            <w:tcW w:w="1979" w:type="dxa"/>
          </w:tcPr>
          <w:p w:rsidR="009532A7" w:rsidRDefault="009532A7" w:rsidP="009532A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یازدهم-2 ساعت</w:t>
            </w:r>
          </w:p>
        </w:tc>
        <w:tc>
          <w:tcPr>
            <w:tcW w:w="1842" w:type="dxa"/>
          </w:tcPr>
          <w:p w:rsidR="009532A7" w:rsidRDefault="009532A7" w:rsidP="00EE63E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جريان شعر رمانتيك </w:t>
            </w:r>
            <w:r w:rsidR="00EE63E7">
              <w:rPr>
                <w:rFonts w:cs="B Nazanin" w:hint="cs"/>
                <w:sz w:val="24"/>
                <w:szCs w:val="24"/>
                <w:rtl/>
              </w:rPr>
              <w:t>جامعه‌گرا</w:t>
            </w:r>
          </w:p>
        </w:tc>
        <w:tc>
          <w:tcPr>
            <w:tcW w:w="3402" w:type="dxa"/>
          </w:tcPr>
          <w:p w:rsidR="009532A7" w:rsidRDefault="00A81B15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تحليل ويژگي‌ها و اشعار شاعران جريان شعر رمانتيك جامعه‌گرا</w:t>
            </w:r>
          </w:p>
        </w:tc>
        <w:tc>
          <w:tcPr>
            <w:tcW w:w="2127" w:type="dxa"/>
          </w:tcPr>
          <w:p w:rsidR="009532A7" w:rsidRPr="00503993" w:rsidRDefault="009532A7" w:rsidP="009532A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532A7" w:rsidTr="009A521E">
        <w:tc>
          <w:tcPr>
            <w:tcW w:w="1979" w:type="dxa"/>
          </w:tcPr>
          <w:p w:rsidR="009532A7" w:rsidRDefault="009532A7" w:rsidP="009532A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دوازدهم-2 ساعت</w:t>
            </w:r>
          </w:p>
        </w:tc>
        <w:tc>
          <w:tcPr>
            <w:tcW w:w="1842" w:type="dxa"/>
          </w:tcPr>
          <w:p w:rsidR="009532A7" w:rsidRDefault="009532A7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جريان شعرسمبوليسم </w:t>
            </w:r>
          </w:p>
          <w:p w:rsidR="009532A7" w:rsidRDefault="009532A7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اجتماعي</w:t>
            </w:r>
          </w:p>
        </w:tc>
        <w:tc>
          <w:tcPr>
            <w:tcW w:w="3402" w:type="dxa"/>
          </w:tcPr>
          <w:p w:rsidR="009532A7" w:rsidRDefault="00B5082E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تفهيم اصطلاح سمبوليسم اجتماعي در شعر معاصر فارسي و معناي اصطلاحي و خاص آن</w:t>
            </w:r>
          </w:p>
        </w:tc>
        <w:tc>
          <w:tcPr>
            <w:tcW w:w="2127" w:type="dxa"/>
          </w:tcPr>
          <w:p w:rsidR="009532A7" w:rsidRPr="009F4B9F" w:rsidRDefault="009532A7" w:rsidP="009532A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532A7" w:rsidTr="009A521E">
        <w:tc>
          <w:tcPr>
            <w:tcW w:w="1979" w:type="dxa"/>
          </w:tcPr>
          <w:p w:rsidR="009532A7" w:rsidRDefault="009532A7" w:rsidP="009532A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سیزدهم-2ساعت</w:t>
            </w:r>
          </w:p>
        </w:tc>
        <w:tc>
          <w:tcPr>
            <w:tcW w:w="1842" w:type="dxa"/>
          </w:tcPr>
          <w:p w:rsidR="009532A7" w:rsidRDefault="009532A7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جريان شعرسمبوليسم </w:t>
            </w:r>
          </w:p>
          <w:p w:rsidR="009532A7" w:rsidRDefault="009532A7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اجتماعي</w:t>
            </w:r>
          </w:p>
        </w:tc>
        <w:tc>
          <w:tcPr>
            <w:tcW w:w="3402" w:type="dxa"/>
          </w:tcPr>
          <w:p w:rsidR="009532A7" w:rsidRDefault="00592B03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تدريس اصول و ويژگي‌هاي مكتب سمبوليسم ايراني و غربي</w:t>
            </w:r>
          </w:p>
        </w:tc>
        <w:tc>
          <w:tcPr>
            <w:tcW w:w="2127" w:type="dxa"/>
          </w:tcPr>
          <w:p w:rsidR="009532A7" w:rsidRPr="009F4B9F" w:rsidRDefault="009532A7" w:rsidP="009532A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532A7" w:rsidTr="009A521E">
        <w:tc>
          <w:tcPr>
            <w:tcW w:w="1979" w:type="dxa"/>
          </w:tcPr>
          <w:p w:rsidR="009532A7" w:rsidRDefault="009532A7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جلسه‌چهاردهم-2ساعت</w:t>
            </w:r>
          </w:p>
        </w:tc>
        <w:tc>
          <w:tcPr>
            <w:tcW w:w="1842" w:type="dxa"/>
          </w:tcPr>
          <w:p w:rsidR="009532A7" w:rsidRDefault="009532A7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جريان شعرسمبوليسم </w:t>
            </w:r>
          </w:p>
          <w:p w:rsidR="009532A7" w:rsidRDefault="009532A7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اجتماعي</w:t>
            </w:r>
          </w:p>
        </w:tc>
        <w:tc>
          <w:tcPr>
            <w:tcW w:w="3402" w:type="dxa"/>
          </w:tcPr>
          <w:p w:rsidR="009532A7" w:rsidRDefault="009532A7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D06AF">
              <w:rPr>
                <w:rFonts w:cs="B Nazanin" w:hint="cs"/>
                <w:sz w:val="24"/>
                <w:szCs w:val="24"/>
                <w:rtl/>
              </w:rPr>
              <w:t>بحث در ويژگي‌هاي زباني و ادبي و محتوايي جريان سمبوليسم اجتماعي</w:t>
            </w:r>
          </w:p>
        </w:tc>
        <w:tc>
          <w:tcPr>
            <w:tcW w:w="2127" w:type="dxa"/>
          </w:tcPr>
          <w:p w:rsidR="009532A7" w:rsidRPr="009F4B9F" w:rsidRDefault="009532A7" w:rsidP="009532A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532A7" w:rsidTr="009A521E">
        <w:tc>
          <w:tcPr>
            <w:tcW w:w="1979" w:type="dxa"/>
          </w:tcPr>
          <w:p w:rsidR="009532A7" w:rsidRDefault="009532A7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پانزدهم-</w:t>
            </w:r>
            <w:r>
              <w:rPr>
                <w:rFonts w:cs="B Nazanin"/>
                <w:sz w:val="24"/>
                <w:szCs w:val="24"/>
              </w:rPr>
              <w:t xml:space="preserve">2 </w:t>
            </w: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ساعت</w:t>
            </w:r>
          </w:p>
        </w:tc>
        <w:tc>
          <w:tcPr>
            <w:tcW w:w="1842" w:type="dxa"/>
          </w:tcPr>
          <w:p w:rsidR="009532A7" w:rsidRDefault="009532A7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جريان شعرسمبوليسم </w:t>
            </w:r>
          </w:p>
          <w:p w:rsidR="009532A7" w:rsidRDefault="009532A7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اجتماعي</w:t>
            </w:r>
          </w:p>
        </w:tc>
        <w:tc>
          <w:tcPr>
            <w:tcW w:w="3402" w:type="dxa"/>
          </w:tcPr>
          <w:p w:rsidR="009532A7" w:rsidRDefault="004936F9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گفتاري در اشعار شاعران جريان مزبور</w:t>
            </w:r>
          </w:p>
        </w:tc>
        <w:tc>
          <w:tcPr>
            <w:tcW w:w="2127" w:type="dxa"/>
          </w:tcPr>
          <w:p w:rsidR="009532A7" w:rsidRPr="009F4B9F" w:rsidRDefault="009532A7" w:rsidP="009532A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532A7" w:rsidTr="009A521E">
        <w:tc>
          <w:tcPr>
            <w:tcW w:w="1979" w:type="dxa"/>
          </w:tcPr>
          <w:p w:rsidR="009532A7" w:rsidRDefault="009532A7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شانزدهم-2ساعت</w:t>
            </w:r>
          </w:p>
        </w:tc>
        <w:tc>
          <w:tcPr>
            <w:tcW w:w="1842" w:type="dxa"/>
          </w:tcPr>
          <w:p w:rsidR="009532A7" w:rsidRDefault="009532A7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جريان شعر </w:t>
            </w:r>
            <w:r w:rsidR="00CC6EE4">
              <w:rPr>
                <w:rFonts w:cs="B Nazanin" w:hint="cs"/>
                <w:sz w:val="24"/>
                <w:szCs w:val="24"/>
                <w:rtl/>
              </w:rPr>
              <w:t>موج نو و حجم‌گرا</w:t>
            </w:r>
          </w:p>
        </w:tc>
        <w:tc>
          <w:tcPr>
            <w:tcW w:w="3402" w:type="dxa"/>
          </w:tcPr>
          <w:p w:rsidR="009532A7" w:rsidRDefault="006050D4" w:rsidP="009532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گفت‌وگو در زمينه‌ها و عوامل ايجاد جريان شعر </w:t>
            </w:r>
            <w:r w:rsidR="0006627E">
              <w:rPr>
                <w:rFonts w:cs="B Nazanin" w:hint="cs"/>
                <w:sz w:val="24"/>
                <w:szCs w:val="24"/>
                <w:rtl/>
              </w:rPr>
              <w:t>موج نو و ويژگي‌</w:t>
            </w:r>
            <w:bookmarkStart w:id="0" w:name="_GoBack"/>
            <w:bookmarkEnd w:id="0"/>
            <w:r w:rsidR="0006627E">
              <w:rPr>
                <w:rFonts w:cs="B Nazanin" w:hint="cs"/>
                <w:sz w:val="24"/>
                <w:szCs w:val="24"/>
                <w:rtl/>
              </w:rPr>
              <w:t>هاي آن</w:t>
            </w:r>
          </w:p>
        </w:tc>
        <w:tc>
          <w:tcPr>
            <w:tcW w:w="2127" w:type="dxa"/>
          </w:tcPr>
          <w:p w:rsidR="009532A7" w:rsidRPr="009F4B9F" w:rsidRDefault="009532A7" w:rsidP="009532A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</w:tbl>
    <w:p w:rsidR="00EF5414" w:rsidRDefault="00EF5414" w:rsidP="00312FE6">
      <w:pPr>
        <w:bidi/>
      </w:pPr>
    </w:p>
    <w:sectPr w:rsidR="00EF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37" w:rsidRDefault="00087E37" w:rsidP="00450FD3">
      <w:pPr>
        <w:spacing w:after="0" w:line="240" w:lineRule="auto"/>
      </w:pPr>
      <w:r>
        <w:separator/>
      </w:r>
    </w:p>
  </w:endnote>
  <w:endnote w:type="continuationSeparator" w:id="0">
    <w:p w:rsidR="00087E37" w:rsidRDefault="00087E37" w:rsidP="0045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37" w:rsidRDefault="00087E37" w:rsidP="00450FD3">
      <w:pPr>
        <w:spacing w:after="0" w:line="240" w:lineRule="auto"/>
      </w:pPr>
      <w:r>
        <w:separator/>
      </w:r>
    </w:p>
  </w:footnote>
  <w:footnote w:type="continuationSeparator" w:id="0">
    <w:p w:rsidR="00087E37" w:rsidRDefault="00087E37" w:rsidP="0045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6"/>
    <w:rsid w:val="0006627E"/>
    <w:rsid w:val="00087E37"/>
    <w:rsid w:val="000B585C"/>
    <w:rsid w:val="000C3572"/>
    <w:rsid w:val="000F7C9C"/>
    <w:rsid w:val="00105438"/>
    <w:rsid w:val="00194BCD"/>
    <w:rsid w:val="00283509"/>
    <w:rsid w:val="002B5964"/>
    <w:rsid w:val="002E5735"/>
    <w:rsid w:val="00312FE6"/>
    <w:rsid w:val="00387160"/>
    <w:rsid w:val="003914D7"/>
    <w:rsid w:val="00436693"/>
    <w:rsid w:val="00450FD3"/>
    <w:rsid w:val="004936F9"/>
    <w:rsid w:val="004A0A35"/>
    <w:rsid w:val="004E22A8"/>
    <w:rsid w:val="00503993"/>
    <w:rsid w:val="00506FDE"/>
    <w:rsid w:val="005140F8"/>
    <w:rsid w:val="00523F44"/>
    <w:rsid w:val="00592B03"/>
    <w:rsid w:val="006050D4"/>
    <w:rsid w:val="006D7E23"/>
    <w:rsid w:val="006F1445"/>
    <w:rsid w:val="007A2BBB"/>
    <w:rsid w:val="008B2936"/>
    <w:rsid w:val="008D06AF"/>
    <w:rsid w:val="008F47DE"/>
    <w:rsid w:val="008F7B58"/>
    <w:rsid w:val="00942ED3"/>
    <w:rsid w:val="009532A7"/>
    <w:rsid w:val="0097346C"/>
    <w:rsid w:val="009766FB"/>
    <w:rsid w:val="009A521E"/>
    <w:rsid w:val="009F0CD7"/>
    <w:rsid w:val="009F4B9F"/>
    <w:rsid w:val="00A151DA"/>
    <w:rsid w:val="00A81B15"/>
    <w:rsid w:val="00AE7E7B"/>
    <w:rsid w:val="00B2063C"/>
    <w:rsid w:val="00B5082E"/>
    <w:rsid w:val="00B6766E"/>
    <w:rsid w:val="00BB1272"/>
    <w:rsid w:val="00BF2669"/>
    <w:rsid w:val="00C20067"/>
    <w:rsid w:val="00C24C10"/>
    <w:rsid w:val="00C74A20"/>
    <w:rsid w:val="00CC1A3B"/>
    <w:rsid w:val="00CC6EE4"/>
    <w:rsid w:val="00CE096B"/>
    <w:rsid w:val="00D05CAC"/>
    <w:rsid w:val="00D673E2"/>
    <w:rsid w:val="00D7516B"/>
    <w:rsid w:val="00D946A1"/>
    <w:rsid w:val="00E31DC0"/>
    <w:rsid w:val="00E44FFC"/>
    <w:rsid w:val="00E50BF7"/>
    <w:rsid w:val="00EC243C"/>
    <w:rsid w:val="00EE63E7"/>
    <w:rsid w:val="00EF52A3"/>
    <w:rsid w:val="00EF5414"/>
    <w:rsid w:val="00F62B69"/>
    <w:rsid w:val="00F860C0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60F5"/>
  <w15:chartTrackingRefBased/>
  <w15:docId w15:val="{C5A1673A-71A8-4E65-9D76-C3286643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E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D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9727-7CF5-4834-BAF1-2314D5F1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</cp:lastModifiedBy>
  <cp:revision>108</cp:revision>
  <dcterms:created xsi:type="dcterms:W3CDTF">2024-09-25T20:53:00Z</dcterms:created>
  <dcterms:modified xsi:type="dcterms:W3CDTF">2024-09-29T22:17:00Z</dcterms:modified>
</cp:coreProperties>
</file>