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21130BEE" w:rsidR="00686F23" w:rsidRDefault="00D2557D" w:rsidP="00134859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7B2E18">
        <w:rPr>
          <w:rFonts w:cs="B Nazanin" w:hint="cs"/>
          <w:b/>
          <w:bCs/>
          <w:sz w:val="28"/>
          <w:szCs w:val="28"/>
          <w:rtl/>
          <w:lang w:bidi="fa-IR"/>
        </w:rPr>
        <w:t>سمینار</w:t>
      </w:r>
    </w:p>
    <w:p w14:paraId="378DA8E5" w14:textId="4181DAED" w:rsidR="00C6682C" w:rsidRDefault="00C6682C" w:rsidP="002A57C5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 xml:space="preserve">تحصیلی: </w:t>
      </w:r>
      <w:r w:rsidR="0093525A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</w:p>
    <w:p w14:paraId="64648D55" w14:textId="77777777" w:rsidR="002A061F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2126"/>
        <w:gridCol w:w="1843"/>
      </w:tblGrid>
      <w:tr w:rsidR="0093525A" w:rsidRPr="005151A4" w14:paraId="576D9D07" w14:textId="77777777" w:rsidTr="00344729">
        <w:trPr>
          <w:jc w:val="center"/>
        </w:trPr>
        <w:tc>
          <w:tcPr>
            <w:tcW w:w="2263" w:type="dxa"/>
            <w:shd w:val="clear" w:color="auto" w:fill="auto"/>
          </w:tcPr>
          <w:p w14:paraId="53D639CD" w14:textId="77777777" w:rsidR="0093525A" w:rsidRPr="005151A4" w:rsidRDefault="0093525A" w:rsidP="00344729">
            <w:pPr>
              <w:pStyle w:val="Table"/>
            </w:pPr>
            <w:r w:rsidRPr="005151A4">
              <w:rPr>
                <w:rFonts w:hint="cs"/>
                <w:rtl/>
              </w:rPr>
              <w:t>علوم جانوری</w:t>
            </w:r>
          </w:p>
        </w:tc>
        <w:tc>
          <w:tcPr>
            <w:tcW w:w="2977" w:type="dxa"/>
            <w:shd w:val="clear" w:color="auto" w:fill="auto"/>
          </w:tcPr>
          <w:p w14:paraId="5C7451F3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126" w:type="dxa"/>
            <w:shd w:val="clear" w:color="auto" w:fill="auto"/>
          </w:tcPr>
          <w:p w14:paraId="7578C75E" w14:textId="77777777" w:rsidR="0093525A" w:rsidRPr="005151A4" w:rsidRDefault="0093525A" w:rsidP="00344729">
            <w:pPr>
              <w:pStyle w:val="Table"/>
            </w:pPr>
            <w:r w:rsidRPr="005151A4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35855729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93525A" w:rsidRPr="005151A4" w14:paraId="7614D7EF" w14:textId="77777777" w:rsidTr="00344729">
        <w:trPr>
          <w:jc w:val="center"/>
        </w:trPr>
        <w:tc>
          <w:tcPr>
            <w:tcW w:w="2263" w:type="dxa"/>
            <w:shd w:val="clear" w:color="auto" w:fill="auto"/>
          </w:tcPr>
          <w:p w14:paraId="232E0D48" w14:textId="77777777" w:rsidR="0093525A" w:rsidRPr="005151A4" w:rsidRDefault="0093525A" w:rsidP="00344729">
            <w:pPr>
              <w:pStyle w:val="Table"/>
            </w:pPr>
            <w:r w:rsidRPr="005151A4">
              <w:rPr>
                <w:rFonts w:hint="cs"/>
                <w:rtl/>
              </w:rPr>
              <w:t>فیزیولوژی جانوری</w:t>
            </w:r>
          </w:p>
        </w:tc>
        <w:tc>
          <w:tcPr>
            <w:tcW w:w="2977" w:type="dxa"/>
            <w:shd w:val="clear" w:color="auto" w:fill="auto"/>
          </w:tcPr>
          <w:p w14:paraId="38C040AC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126" w:type="dxa"/>
            <w:shd w:val="clear" w:color="auto" w:fill="auto"/>
          </w:tcPr>
          <w:p w14:paraId="427DE532" w14:textId="77777777" w:rsidR="0093525A" w:rsidRPr="005151A4" w:rsidRDefault="0093525A" w:rsidP="00344729">
            <w:pPr>
              <w:pStyle w:val="Table"/>
            </w:pPr>
            <w:r w:rsidRPr="005151A4">
              <w:rPr>
                <w:rFonts w:hint="cs"/>
                <w:rtl/>
              </w:rPr>
              <w:t>زیست</w:t>
            </w:r>
            <w:r w:rsidRPr="005151A4">
              <w:rPr>
                <w:rtl/>
              </w:rPr>
              <w:softHyphen/>
            </w:r>
            <w:r w:rsidRPr="005151A4">
              <w:rPr>
                <w:rFonts w:hint="cs"/>
                <w:rtl/>
              </w:rPr>
              <w:t xml:space="preserve">شناسی جانوری </w:t>
            </w:r>
          </w:p>
        </w:tc>
        <w:tc>
          <w:tcPr>
            <w:tcW w:w="1843" w:type="dxa"/>
            <w:shd w:val="clear" w:color="auto" w:fill="auto"/>
          </w:tcPr>
          <w:p w14:paraId="72CE796A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93525A" w:rsidRPr="005151A4" w14:paraId="3A861828" w14:textId="77777777" w:rsidTr="00344729">
        <w:trPr>
          <w:jc w:val="center"/>
        </w:trPr>
        <w:tc>
          <w:tcPr>
            <w:tcW w:w="2263" w:type="dxa"/>
            <w:shd w:val="clear" w:color="auto" w:fill="auto"/>
          </w:tcPr>
          <w:p w14:paraId="18ACD28E" w14:textId="770605CD" w:rsidR="0093525A" w:rsidRPr="005151A4" w:rsidRDefault="007B2E18" w:rsidP="00344729">
            <w:pPr>
              <w:pStyle w:val="Table"/>
            </w:pPr>
            <w:r>
              <w:rPr>
                <w:rFonts w:hint="cs"/>
                <w:sz w:val="24"/>
                <w:rtl/>
              </w:rPr>
              <w:t>سمینار</w:t>
            </w:r>
          </w:p>
        </w:tc>
        <w:tc>
          <w:tcPr>
            <w:tcW w:w="2977" w:type="dxa"/>
            <w:shd w:val="clear" w:color="auto" w:fill="auto"/>
          </w:tcPr>
          <w:p w14:paraId="39164643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126" w:type="dxa"/>
            <w:shd w:val="clear" w:color="auto" w:fill="auto"/>
          </w:tcPr>
          <w:p w14:paraId="2692466B" w14:textId="77777777" w:rsidR="0093525A" w:rsidRPr="005151A4" w:rsidRDefault="0093525A" w:rsidP="00344729">
            <w:pPr>
              <w:pStyle w:val="Table"/>
            </w:pPr>
            <w:r w:rsidRPr="005151A4">
              <w:rPr>
                <w:rFonts w:hint="cs"/>
                <w:rtl/>
              </w:rPr>
              <w:t>کارشناسی ارشد</w:t>
            </w:r>
          </w:p>
        </w:tc>
        <w:tc>
          <w:tcPr>
            <w:tcW w:w="1843" w:type="dxa"/>
            <w:shd w:val="clear" w:color="auto" w:fill="auto"/>
          </w:tcPr>
          <w:p w14:paraId="54A434B0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93525A" w:rsidRPr="005151A4" w14:paraId="17B01041" w14:textId="77777777" w:rsidTr="00344729">
        <w:trPr>
          <w:jc w:val="center"/>
        </w:trPr>
        <w:tc>
          <w:tcPr>
            <w:tcW w:w="2263" w:type="dxa"/>
            <w:shd w:val="clear" w:color="auto" w:fill="auto"/>
          </w:tcPr>
          <w:p w14:paraId="455996AA" w14:textId="77777777" w:rsidR="0093525A" w:rsidRPr="005151A4" w:rsidRDefault="0093525A" w:rsidP="00344729">
            <w:pPr>
              <w:pStyle w:val="Table"/>
            </w:pPr>
            <w:r w:rsidRPr="005151A4">
              <w:rPr>
                <w:rFonts w:hint="cs"/>
                <w:rtl/>
              </w:rPr>
              <w:t xml:space="preserve">         2 </w:t>
            </w:r>
          </w:p>
        </w:tc>
        <w:tc>
          <w:tcPr>
            <w:tcW w:w="2977" w:type="dxa"/>
            <w:shd w:val="clear" w:color="auto" w:fill="auto"/>
          </w:tcPr>
          <w:p w14:paraId="18F5D353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126" w:type="dxa"/>
            <w:shd w:val="clear" w:color="auto" w:fill="auto"/>
          </w:tcPr>
          <w:p w14:paraId="29B8C948" w14:textId="4F27747C" w:rsidR="0093525A" w:rsidRPr="005151A4" w:rsidRDefault="0093525A" w:rsidP="00344729">
            <w:pPr>
              <w:pStyle w:val="Table"/>
            </w:pPr>
            <w:r w:rsidRPr="005151A4">
              <w:rPr>
                <w:rFonts w:hint="cs"/>
                <w:rtl/>
              </w:rPr>
              <w:t xml:space="preserve">تخصصی </w:t>
            </w:r>
            <w:r w:rsidR="007B2E18">
              <w:rPr>
                <w:rFonts w:hint="cs"/>
                <w:rtl/>
              </w:rPr>
              <w:t>اختیاری</w:t>
            </w:r>
          </w:p>
        </w:tc>
        <w:tc>
          <w:tcPr>
            <w:tcW w:w="1843" w:type="dxa"/>
            <w:shd w:val="clear" w:color="auto" w:fill="auto"/>
          </w:tcPr>
          <w:p w14:paraId="310E967D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93525A" w:rsidRPr="005151A4" w14:paraId="1F065300" w14:textId="77777777" w:rsidTr="00344729">
        <w:trPr>
          <w:jc w:val="center"/>
        </w:trPr>
        <w:tc>
          <w:tcPr>
            <w:tcW w:w="2263" w:type="dxa"/>
            <w:shd w:val="clear" w:color="auto" w:fill="auto"/>
          </w:tcPr>
          <w:p w14:paraId="586C5518" w14:textId="6470878E" w:rsidR="0093525A" w:rsidRPr="005151A4" w:rsidRDefault="0093525A" w:rsidP="00344729">
            <w:pPr>
              <w:pStyle w:val="Table"/>
              <w:rPr>
                <w:rtl/>
              </w:rPr>
            </w:pPr>
            <w:r w:rsidRPr="005151A4">
              <w:rPr>
                <w:rFonts w:hint="cs"/>
                <w:rtl/>
              </w:rPr>
              <w:t xml:space="preserve">        واحد معادل </w:t>
            </w:r>
            <w:r w:rsidR="007B2E18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/0</w:t>
            </w:r>
          </w:p>
        </w:tc>
        <w:tc>
          <w:tcPr>
            <w:tcW w:w="2977" w:type="dxa"/>
            <w:shd w:val="clear" w:color="auto" w:fill="auto"/>
          </w:tcPr>
          <w:p w14:paraId="4F095E7F" w14:textId="5CADF016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واحد مشترک با آقای</w:t>
            </w:r>
            <w:r w:rsidR="007B2E18">
              <w:rPr>
                <w:rFonts w:hint="cs"/>
                <w:b/>
                <w:bCs/>
                <w:sz w:val="20"/>
                <w:szCs w:val="22"/>
                <w:rtl/>
              </w:rPr>
              <w:t>ان</w:t>
            </w: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 xml:space="preserve"> دکتر شیخ</w:t>
            </w:r>
            <w:r w:rsidRPr="005151A4">
              <w:rPr>
                <w:b/>
                <w:bCs/>
                <w:sz w:val="20"/>
                <w:szCs w:val="22"/>
                <w:rtl/>
              </w:rPr>
              <w:softHyphen/>
            </w: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زاده</w:t>
            </w:r>
            <w:r>
              <w:rPr>
                <w:rFonts w:hint="cs"/>
                <w:b/>
                <w:bCs/>
                <w:sz w:val="20"/>
                <w:szCs w:val="22"/>
                <w:rtl/>
              </w:rPr>
              <w:t xml:space="preserve"> </w:t>
            </w:r>
            <w:r w:rsidR="007B2E18">
              <w:rPr>
                <w:rFonts w:hint="cs"/>
                <w:b/>
                <w:bCs/>
                <w:sz w:val="20"/>
                <w:szCs w:val="22"/>
                <w:rtl/>
              </w:rPr>
              <w:t xml:space="preserve">و دکتر بانان </w:t>
            </w:r>
            <w:r>
              <w:rPr>
                <w:rFonts w:hint="cs"/>
                <w:b/>
                <w:bCs/>
                <w:sz w:val="20"/>
                <w:szCs w:val="22"/>
                <w:rtl/>
              </w:rPr>
              <w:t>و خانم دکتر حاتمی</w:t>
            </w: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357B13BE" w14:textId="77777777" w:rsidR="0093525A" w:rsidRPr="005151A4" w:rsidRDefault="0093525A" w:rsidP="00344729">
            <w:pPr>
              <w:pStyle w:val="Table"/>
              <w:rPr>
                <w:rtl/>
              </w:rPr>
            </w:pPr>
            <w:r w:rsidRPr="005151A4">
              <w:rPr>
                <w:rFonts w:hint="cs"/>
                <w:rtl/>
              </w:rPr>
              <w:t>ندارد</w:t>
            </w:r>
          </w:p>
        </w:tc>
        <w:tc>
          <w:tcPr>
            <w:tcW w:w="1843" w:type="dxa"/>
            <w:shd w:val="clear" w:color="auto" w:fill="auto"/>
          </w:tcPr>
          <w:p w14:paraId="4DB11F30" w14:textId="77777777" w:rsidR="0093525A" w:rsidRPr="005151A4" w:rsidRDefault="0093525A" w:rsidP="0034472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5151A4">
              <w:rPr>
                <w:b/>
                <w:bCs/>
                <w:sz w:val="20"/>
                <w:szCs w:val="22"/>
                <w:rtl/>
              </w:rPr>
              <w:softHyphen/>
            </w:r>
            <w:r w:rsidRPr="005151A4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4"/>
        <w:gridCol w:w="3077"/>
        <w:gridCol w:w="1985"/>
        <w:gridCol w:w="1701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2A57C5">
        <w:tc>
          <w:tcPr>
            <w:tcW w:w="2254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077" w:type="dxa"/>
            <w:shd w:val="clear" w:color="auto" w:fill="auto"/>
          </w:tcPr>
          <w:p w14:paraId="54DE121C" w14:textId="78669591" w:rsidR="00C6682C" w:rsidRDefault="00C6682C" w:rsidP="00134859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روزهای </w:t>
            </w:r>
            <w:r w:rsidR="007B2E18">
              <w:rPr>
                <w:rFonts w:hint="cs"/>
                <w:rtl/>
              </w:rPr>
              <w:t>دو</w:t>
            </w:r>
            <w:r w:rsidR="005976AC">
              <w:rPr>
                <w:rtl/>
              </w:rPr>
              <w:softHyphen/>
            </w:r>
            <w:r>
              <w:rPr>
                <w:rFonts w:hint="cs"/>
                <w:rtl/>
              </w:rPr>
              <w:t>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، ساعت 1</w:t>
            </w:r>
            <w:r w:rsidR="007B2E18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 لغایت 1</w:t>
            </w:r>
            <w:r w:rsidR="007B2E18">
              <w:rPr>
                <w:rFonts w:hint="cs"/>
                <w:rtl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1701" w:type="dxa"/>
            <w:shd w:val="clear" w:color="auto" w:fill="auto"/>
          </w:tcPr>
          <w:p w14:paraId="7B42678B" w14:textId="411368A4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 xml:space="preserve">کلاس </w:t>
            </w:r>
            <w:r w:rsidR="007B2E18">
              <w:rPr>
                <w:rFonts w:hint="cs"/>
                <w:rtl/>
              </w:rPr>
              <w:t>118</w:t>
            </w:r>
          </w:p>
        </w:tc>
      </w:tr>
      <w:tr w:rsidR="00C6682C" w14:paraId="79206A7E" w14:textId="77777777" w:rsidTr="002A57C5">
        <w:tc>
          <w:tcPr>
            <w:tcW w:w="2254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077" w:type="dxa"/>
            <w:shd w:val="clear" w:color="auto" w:fill="auto"/>
          </w:tcPr>
          <w:p w14:paraId="4C83DB7E" w14:textId="0F4A292C" w:rsidR="00C6682C" w:rsidRDefault="00DE1E32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7B2E18">
              <w:rPr>
                <w:rFonts w:hint="cs"/>
                <w:rtl/>
              </w:rPr>
              <w:t>2</w:t>
            </w:r>
            <w:r w:rsidR="00C6682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07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701" w:type="dxa"/>
            <w:shd w:val="clear" w:color="auto" w:fill="auto"/>
          </w:tcPr>
          <w:p w14:paraId="7F9458D2" w14:textId="2A066AE8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B2E18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</w:t>
            </w:r>
            <w:r w:rsidR="00DE1E32">
              <w:rPr>
                <w:rFonts w:hint="cs"/>
                <w:rtl/>
              </w:rPr>
              <w:t>1</w:t>
            </w:r>
            <w:r w:rsidR="0056479D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/140</w:t>
            </w:r>
            <w:r w:rsidR="00DE1E32">
              <w:rPr>
                <w:rFonts w:hint="cs"/>
                <w:rtl/>
              </w:rPr>
              <w:t>3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3A86523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DC5EC2" w:rsidRPr="00DC5EC2" w14:paraId="1E9C799A" w14:textId="77777777" w:rsidTr="00DC5EC2">
        <w:tc>
          <w:tcPr>
            <w:tcW w:w="9017" w:type="dxa"/>
            <w:shd w:val="clear" w:color="auto" w:fill="C6D9F1" w:themeFill="text2" w:themeFillTint="33"/>
          </w:tcPr>
          <w:p w14:paraId="726EC585" w14:textId="36BC8D1A" w:rsidR="00DC5EC2" w:rsidRPr="00134859" w:rsidRDefault="00DC5EC2" w:rsidP="002A57C5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="00134859"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DC5EC2" w:rsidRPr="00DC5EC2" w14:paraId="1E5A2FF1" w14:textId="77777777" w:rsidTr="00DC5EC2">
        <w:tc>
          <w:tcPr>
            <w:tcW w:w="9017" w:type="dxa"/>
          </w:tcPr>
          <w:p w14:paraId="0AF782A9" w14:textId="4810694A" w:rsidR="00DC5EC2" w:rsidRPr="00DC5EC2" w:rsidRDefault="00DC5EC2" w:rsidP="002A57C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  <w:p w14:paraId="73F1CD34" w14:textId="70089E56" w:rsidR="00DC5EC2" w:rsidRPr="00CF53C1" w:rsidRDefault="00DC5EC2" w:rsidP="002A57C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 نظری: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="007B2E18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</w:p>
        </w:tc>
      </w:tr>
    </w:tbl>
    <w:p w14:paraId="6E4487A0" w14:textId="77777777" w:rsidR="00C6682C" w:rsidRDefault="00C6682C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08CE6AA1" w:rsidR="00B41BBF" w:rsidRPr="00134859" w:rsidRDefault="00B41BBF" w:rsidP="002A57C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3E7E4294" w:rsidR="00B41BBF" w:rsidRPr="007B2E18" w:rsidRDefault="007B2E18" w:rsidP="007B2E18">
            <w:pPr>
              <w:pStyle w:val="Table"/>
              <w:spacing w:before="120" w:after="120"/>
              <w:jc w:val="both"/>
              <w:rPr>
                <w:sz w:val="24"/>
                <w:rtl/>
              </w:rPr>
            </w:pP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>دانشجویان با روش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>های متداول تحقیق در علوم پ</w:t>
            </w:r>
            <w:r w:rsidRPr="007B2E18"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>ا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>ی</w:t>
            </w:r>
            <w:r w:rsidRPr="007B2E18"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>ه</w:t>
            </w:r>
            <w:r w:rsidRPr="007B2E18">
              <w:rPr>
                <w:rStyle w:val="fontstyle01"/>
                <w:rFonts w:hint="cs"/>
                <w:sz w:val="24"/>
                <w:szCs w:val="24"/>
                <w:rtl/>
              </w:rPr>
              <w:t>،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>ا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ز جمله </w:t>
            </w:r>
            <w:r w:rsidRPr="007B2E18">
              <w:rPr>
                <w:rStyle w:val="fontstyle01"/>
                <w:sz w:val="24"/>
                <w:szCs w:val="24"/>
                <w:rtl/>
              </w:rPr>
              <w:t>نحوه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7B2E18">
              <w:rPr>
                <w:rStyle w:val="fontstyle01"/>
                <w:sz w:val="24"/>
                <w:szCs w:val="24"/>
                <w:rtl/>
              </w:rPr>
              <w:t xml:space="preserve">جستجو 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در </w:t>
            </w:r>
            <w:r w:rsidRPr="007B2E18">
              <w:rPr>
                <w:rStyle w:val="fontstyle01"/>
                <w:sz w:val="24"/>
                <w:szCs w:val="24"/>
                <w:rtl/>
              </w:rPr>
              <w:t>سایت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sz w:val="24"/>
                <w:szCs w:val="24"/>
                <w:rtl/>
              </w:rPr>
              <w:t>ها و پایگاه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sz w:val="24"/>
                <w:szCs w:val="24"/>
                <w:rtl/>
              </w:rPr>
              <w:t>های علمی معتبر در زمینه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sz w:val="24"/>
                <w:szCs w:val="24"/>
                <w:rtl/>
              </w:rPr>
              <w:t>های علمی و یافتن مقالات مدنظر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،</w:t>
            </w:r>
            <w:r w:rsidRPr="007B2E1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>نحوه استفاده از نتایج پژوهش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rFonts w:hint="cs"/>
                <w:sz w:val="24"/>
                <w:szCs w:val="24"/>
                <w:rtl/>
              </w:rPr>
              <w:t>های سایر محققین، جمع</w:t>
            </w:r>
            <w:r w:rsidRPr="007B2E18">
              <w:rPr>
                <w:rStyle w:val="fontstyle01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rFonts w:hint="cs"/>
                <w:sz w:val="24"/>
                <w:szCs w:val="24"/>
                <w:rtl/>
              </w:rPr>
              <w:t>بندی اطلاعات گردآوری</w:t>
            </w:r>
            <w:r w:rsidRPr="007B2E18">
              <w:rPr>
                <w:rStyle w:val="fontstyle01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rFonts w:hint="cs"/>
                <w:sz w:val="24"/>
                <w:szCs w:val="24"/>
                <w:rtl/>
              </w:rPr>
              <w:t xml:space="preserve">شده و ارائه 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>فعالیت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>های پژوهشی</w:t>
            </w:r>
            <w:r w:rsidRPr="007B2E18"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 xml:space="preserve"> و/یا گردآوری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>شده</w:t>
            </w:r>
            <w:r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 xml:space="preserve">، </w:t>
            </w:r>
            <w:r w:rsidRPr="007B2E18">
              <w:rPr>
                <w:rStyle w:val="fontstyle01"/>
                <w:sz w:val="24"/>
                <w:szCs w:val="24"/>
                <w:rtl/>
              </w:rPr>
              <w:t>نحوه رفرنس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7B2E18">
              <w:rPr>
                <w:rStyle w:val="fontstyle01"/>
                <w:sz w:val="24"/>
                <w:szCs w:val="24"/>
                <w:rtl/>
              </w:rPr>
              <w:t>دهی به مقالات در نگارش اسناد علمی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،</w:t>
            </w:r>
            <w:r w:rsidRPr="007B2E18"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 xml:space="preserve"> </w:t>
            </w:r>
            <w:r w:rsidRPr="007B2E18">
              <w:rPr>
                <w:rStyle w:val="fontstyle01"/>
                <w:sz w:val="24"/>
                <w:szCs w:val="24"/>
                <w:rtl/>
              </w:rPr>
              <w:t xml:space="preserve">اخلاق در پژوهش و مصادیق سرقت ادبی </w:t>
            </w:r>
            <w:r w:rsidRPr="007B2E18">
              <w:rPr>
                <w:rStyle w:val="fontstyle01"/>
                <w:color w:val="auto"/>
                <w:sz w:val="24"/>
                <w:szCs w:val="24"/>
                <w:rtl/>
              </w:rPr>
              <w:t xml:space="preserve">آشنا </w:t>
            </w:r>
            <w:r w:rsidRPr="007B2E18">
              <w:rPr>
                <w:rStyle w:val="fontstyle01"/>
                <w:rFonts w:hint="cs"/>
                <w:color w:val="auto"/>
                <w:sz w:val="24"/>
                <w:szCs w:val="24"/>
                <w:rtl/>
              </w:rPr>
              <w:t>خواهند شد.</w:t>
            </w:r>
          </w:p>
        </w:tc>
      </w:tr>
    </w:tbl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7824F268" w14:textId="77777777" w:rsidR="00A24F80" w:rsidRDefault="00A24F80" w:rsidP="00A24F80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6E0E47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 w:rsidP="006E0E4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1B2A27" w14:paraId="2F1E7A83" w14:textId="77777777" w:rsidTr="006E0E47">
        <w:tc>
          <w:tcPr>
            <w:tcW w:w="9017" w:type="dxa"/>
          </w:tcPr>
          <w:p w14:paraId="557CC856" w14:textId="217A69F7" w:rsidR="001B2A27" w:rsidRPr="001B2A27" w:rsidRDefault="00A24F80" w:rsidP="00A24F80">
            <w:pPr>
              <w:pStyle w:val="Tab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</w:tr>
    </w:tbl>
    <w:p w14:paraId="34E284D2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9013"/>
      </w:tblGrid>
      <w:tr w:rsidR="002A57C5" w14:paraId="21B1D1F9" w14:textId="77777777" w:rsidTr="002A57C5">
        <w:tc>
          <w:tcPr>
            <w:tcW w:w="9013" w:type="dxa"/>
            <w:shd w:val="clear" w:color="auto" w:fill="C6D9F1" w:themeFill="text2" w:themeFillTint="33"/>
          </w:tcPr>
          <w:p w14:paraId="32CA9B3A" w14:textId="22F98C1E" w:rsidR="002A57C5" w:rsidRPr="00134859" w:rsidRDefault="002A57C5" w:rsidP="00134859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 w:rsidR="00134859"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2A57C5" w14:paraId="147B49B4" w14:textId="77777777" w:rsidTr="002A57C5">
        <w:tc>
          <w:tcPr>
            <w:tcW w:w="9013" w:type="dxa"/>
          </w:tcPr>
          <w:p w14:paraId="17EFAB50" w14:textId="699D999F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="00A24F80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="00A24F80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608BD023" w14:textId="002BA2D3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فعالیت های گروهی: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تکالیف هفتگی: </w:t>
            </w:r>
            <w:r w:rsidRPr="00A24F80">
              <w:rPr>
                <w:rFonts w:ascii="Times New Roman" w:hAnsi="Times New Roman" w:cs="Times New Roman" w:hint="cs"/>
                <w:sz w:val="24"/>
                <w:szCs w:val="24"/>
                <w:shd w:val="clear" w:color="auto" w:fill="FFFFFF" w:themeFill="background1"/>
                <w:rtl/>
              </w:rPr>
              <w:t>□</w:t>
            </w:r>
          </w:p>
          <w:p w14:paraId="3DD0F607" w14:textId="7FAA0129" w:rsidR="002A57C5" w:rsidRDefault="002A57C5" w:rsidP="002A57C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 w:rsidR="001348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2</w:t>
            </w:r>
            <w:r w:rsidR="00A24F80">
              <w:rPr>
                <w:rFonts w:cs="B Nazanin" w:hint="cs"/>
                <w:sz w:val="24"/>
                <w:szCs w:val="24"/>
                <w:rtl/>
              </w:rPr>
              <w:t>0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نمره تکلیف مربوط به پروژه کلاسی</w:t>
            </w:r>
            <w:r w:rsidR="00A24F80">
              <w:rPr>
                <w:rFonts w:cs="B Nazanin" w:hint="cs"/>
                <w:sz w:val="24"/>
                <w:szCs w:val="24"/>
                <w:rtl/>
              </w:rPr>
              <w:t xml:space="preserve"> (ارائه سمینار)</w:t>
            </w:r>
          </w:p>
        </w:tc>
      </w:tr>
    </w:tbl>
    <w:p w14:paraId="4CFB4245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7CEBE6A" w14:textId="77777777" w:rsidR="00A24F80" w:rsidRDefault="00A24F80" w:rsidP="00A24F80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13"/>
      </w:tblGrid>
      <w:tr w:rsidR="002A57C5" w:rsidRPr="002A57C5" w14:paraId="1B6F569A" w14:textId="77777777" w:rsidTr="002A57C5">
        <w:tc>
          <w:tcPr>
            <w:tcW w:w="9013" w:type="dxa"/>
            <w:shd w:val="clear" w:color="auto" w:fill="C6D9F1" w:themeFill="text2" w:themeFillTint="33"/>
          </w:tcPr>
          <w:p w14:paraId="515DED8F" w14:textId="7642E3ED" w:rsidR="002A57C5" w:rsidRPr="00134859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2A57C5" w:rsidRPr="002A57C5" w14:paraId="2E0A6C59" w14:textId="77777777" w:rsidTr="002A57C5">
        <w:trPr>
          <w:trHeight w:val="1123"/>
        </w:trPr>
        <w:tc>
          <w:tcPr>
            <w:tcW w:w="9013" w:type="dxa"/>
            <w:shd w:val="clear" w:color="auto" w:fill="auto"/>
          </w:tcPr>
          <w:p w14:paraId="7F2EFBE5" w14:textId="1E607D60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نمایشی (نمایش طرز کار وسیله یا مدل): </w:t>
            </w:r>
            <w:r w:rsidR="009A5DD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488289AF" w14:textId="23FF10F0" w:rsidR="002A57C5" w:rsidRPr="002A57C5" w:rsidRDefault="002A57C5" w:rsidP="002A57C5">
            <w:pPr>
              <w:bidi/>
              <w:spacing w:line="36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مبتنی بر مساله: </w:t>
            </w:r>
            <w:r w:rsidR="007B2E18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</w:p>
          <w:p w14:paraId="195A08A5" w14:textId="0A7394AD" w:rsidR="002A57C5" w:rsidRPr="002A57C5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آزمایشگاهی: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681179FF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022762" w14:textId="77777777" w:rsidR="000C0FC6" w:rsidRDefault="000C0FC6" w:rsidP="000C0FC6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2288"/>
        <w:gridCol w:w="3119"/>
        <w:gridCol w:w="1986"/>
        <w:gridCol w:w="2550"/>
        <w:gridCol w:w="2544"/>
      </w:tblGrid>
      <w:tr w:rsidR="003A2064" w:rsidRPr="00F762C7" w14:paraId="78E996B0" w14:textId="6E37709D" w:rsidTr="001D34C2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820" w:type="pct"/>
            <w:shd w:val="clear" w:color="auto" w:fill="C6D9F1" w:themeFill="text2" w:themeFillTint="33"/>
            <w:vAlign w:val="center"/>
          </w:tcPr>
          <w:p w14:paraId="1908D020" w14:textId="0F7AD800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118" w:type="pct"/>
            <w:shd w:val="clear" w:color="auto" w:fill="C6D9F1" w:themeFill="text2" w:themeFillTint="33"/>
            <w:vAlign w:val="center"/>
          </w:tcPr>
          <w:p w14:paraId="02252A01" w14:textId="361857C9" w:rsidR="00134859" w:rsidRPr="00F762C7" w:rsidRDefault="00134859" w:rsidP="001D34C2">
            <w:pPr>
              <w:bidi/>
              <w:spacing w:before="120" w:after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F762C7" w:rsidRDefault="00134859" w:rsidP="001D34C2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F762C7">
              <w:rPr>
                <w:rFonts w:cs="B Nazanin"/>
                <w:b/>
                <w:bCs/>
                <w:rtl/>
              </w:rPr>
              <w:softHyphen/>
            </w:r>
            <w:r w:rsidRPr="00F762C7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2E1CF140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3A2064" w:rsidRPr="00F762C7" w14:paraId="0C35ACF2" w14:textId="677FB4CE" w:rsidTr="001D34C2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9A5DD9" w:rsidRPr="00F762C7" w:rsidRDefault="009A5DD9" w:rsidP="009A5DD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20" w:type="pct"/>
          </w:tcPr>
          <w:p w14:paraId="1CD6477D" w14:textId="0C74ACB5" w:rsidR="009A5DD9" w:rsidRPr="001D34C2" w:rsidRDefault="001D34C2" w:rsidP="001D34C2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روش 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جستجوی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 علمی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،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 سایت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ها</w:t>
            </w:r>
            <w:r w:rsidRPr="001D34C2">
              <w:rPr>
                <w:rFonts w:ascii="ArialMT" w:hAnsi="ArialMT" w:cs="B Nazanin"/>
                <w:color w:val="000000"/>
                <w:sz w:val="24"/>
                <w:szCs w:val="24"/>
              </w:rPr>
              <w:br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و پایگاه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های داخلی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 و خارجی</w:t>
            </w:r>
          </w:p>
        </w:tc>
        <w:tc>
          <w:tcPr>
            <w:tcW w:w="1118" w:type="pct"/>
            <w:vAlign w:val="center"/>
          </w:tcPr>
          <w:p w14:paraId="63813636" w14:textId="3AAC0EBF" w:rsidR="009A5DD9" w:rsidRPr="001D34C2" w:rsidRDefault="001D34C2" w:rsidP="001D34C2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اصول 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جستجوی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 علمی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،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 آشنایی با بانک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های اطلاعاتی مقالات و پایان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نامه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ها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ی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 داخلی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 و خارجی و 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قابلیت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های این سایت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ها</w:t>
            </w:r>
          </w:p>
        </w:tc>
        <w:tc>
          <w:tcPr>
            <w:tcW w:w="712" w:type="pct"/>
          </w:tcPr>
          <w:p w14:paraId="07385A7C" w14:textId="16B6B340" w:rsidR="009A5DD9" w:rsidRPr="00F762C7" w:rsidRDefault="009A5DD9" w:rsidP="009A5DD9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 و کتاب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های رفرنس</w:t>
            </w:r>
          </w:p>
        </w:tc>
        <w:tc>
          <w:tcPr>
            <w:tcW w:w="914" w:type="pct"/>
          </w:tcPr>
          <w:p w14:paraId="61EA5276" w14:textId="66D12119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حضور دانشجویان در کلاس- پرسش </w:t>
            </w:r>
            <w:r>
              <w:rPr>
                <w:rFonts w:ascii="BMitra" w:cs="B Nazanin" w:hint="cs"/>
                <w:sz w:val="24"/>
                <w:szCs w:val="24"/>
                <w:rtl/>
              </w:rPr>
              <w:t>و پاسخ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>از دانشجویان در خصوص مطالب تدریس</w:t>
            </w:r>
            <w:r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56A5B18" w14:textId="2567FFF2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>پرسش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و پاسخ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در همان جلسه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BMitra" w:cs="B Nazanin" w:hint="cs"/>
                <w:sz w:val="24"/>
                <w:szCs w:val="24"/>
                <w:rtl/>
              </w:rPr>
              <w:t>ارا</w:t>
            </w:r>
            <w:r>
              <w:rPr>
                <w:rFonts w:ascii="BMitra" w:cs="B Nazanin" w:hint="cs"/>
                <w:sz w:val="24"/>
                <w:szCs w:val="24"/>
                <w:rtl/>
              </w:rPr>
              <w:t>ئ</w:t>
            </w:r>
            <w:r>
              <w:rPr>
                <w:rFonts w:ascii="BMitra" w:cs="B Nazanin" w:hint="cs"/>
                <w:sz w:val="24"/>
                <w:szCs w:val="24"/>
                <w:rtl/>
              </w:rPr>
              <w:t>ه کنفرانس تا آخر ترم</w:t>
            </w:r>
          </w:p>
        </w:tc>
      </w:tr>
      <w:tr w:rsidR="003A2064" w:rsidRPr="00F762C7" w14:paraId="3AF0B82C" w14:textId="4F1F0368" w:rsidTr="001D34C2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9A5DD9" w:rsidRPr="00F762C7" w:rsidRDefault="009A5DD9" w:rsidP="009A5DD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20" w:type="pct"/>
          </w:tcPr>
          <w:p w14:paraId="4A761796" w14:textId="560A981C" w:rsidR="009A5DD9" w:rsidRPr="001D34C2" w:rsidRDefault="001D34C2" w:rsidP="001D34C2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انواع مقالات علمی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،</w:t>
            </w:r>
            <w:r w:rsidRPr="001D34C2">
              <w:rPr>
                <w:rFonts w:ascii="TimesNewRomanPSMT" w:hAnsi="TimesNewRomanPSMT" w:cs="B Nazani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انواع 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طبقه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بندی مقالات علمی</w:t>
            </w:r>
          </w:p>
        </w:tc>
        <w:tc>
          <w:tcPr>
            <w:tcW w:w="1118" w:type="pct"/>
            <w:vAlign w:val="center"/>
          </w:tcPr>
          <w:p w14:paraId="2F73B494" w14:textId="276D4078" w:rsidR="009A5DD9" w:rsidRPr="001D34C2" w:rsidRDefault="001D34C2" w:rsidP="001D34C2">
            <w:pPr>
              <w:bidi/>
              <w:spacing w:before="120" w:after="12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انواع مقالات علمی از لحاظ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 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درجه اعتبار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 </w:t>
            </w:r>
            <w:r w:rsidRPr="001D34C2">
              <w:rPr>
                <w:rStyle w:val="fontstyle21"/>
                <w:rFonts w:cs="B Nazanin"/>
                <w:sz w:val="22"/>
                <w:szCs w:val="22"/>
              </w:rPr>
              <w:t>ISI</w:t>
            </w:r>
            <w:r w:rsidRPr="001D34C2">
              <w:rPr>
                <w:rStyle w:val="fontstyle01"/>
                <w:rFonts w:cs="B Nazanin"/>
                <w:sz w:val="22"/>
                <w:szCs w:val="22"/>
                <w:rtl/>
              </w:rPr>
              <w:t>،</w:t>
            </w:r>
            <w:r>
              <w:rPr>
                <w:rStyle w:val="fontstyle01"/>
                <w:rFonts w:cs="B Nazanin" w:hint="cs"/>
                <w:sz w:val="22"/>
                <w:szCs w:val="22"/>
                <w:rtl/>
              </w:rPr>
              <w:t xml:space="preserve"> </w:t>
            </w:r>
            <w:r w:rsidRPr="001D34C2">
              <w:rPr>
                <w:rStyle w:val="fontstyle21"/>
                <w:rFonts w:cs="B Nazanin"/>
                <w:sz w:val="22"/>
                <w:szCs w:val="22"/>
              </w:rPr>
              <w:t>ISC</w:t>
            </w:r>
            <w:r>
              <w:rPr>
                <w:rStyle w:val="fontstyle21"/>
                <w:rFonts w:cs="B Nazanin" w:hint="cs"/>
                <w:sz w:val="22"/>
                <w:szCs w:val="22"/>
                <w:rtl/>
              </w:rPr>
              <w:t xml:space="preserve"> و ...</w:t>
            </w:r>
            <w:r>
              <w:rPr>
                <w:rStyle w:val="fontstyle21"/>
                <w:rFonts w:cs="B Nazanin" w:hint="cs"/>
                <w:sz w:val="22"/>
                <w:szCs w:val="22"/>
                <w:rtl/>
              </w:rPr>
              <w:t>،</w:t>
            </w:r>
            <w:r>
              <w:rPr>
                <w:rStyle w:val="fontstyle21"/>
                <w:rFonts w:hint="cs"/>
                <w:sz w:val="22"/>
                <w:szCs w:val="22"/>
                <w:rtl/>
              </w:rPr>
              <w:t xml:space="preserve"> 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انواع مقالات علمی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 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شامل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 </w:t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مقالات مروری، اص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یل و ...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>، رتبه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بندی </w:t>
            </w:r>
            <w:r w:rsidRPr="001D34C2">
              <w:rPr>
                <w:rStyle w:val="fontstyle01"/>
                <w:rFonts w:cs="B Nazanin"/>
                <w:sz w:val="22"/>
                <w:szCs w:val="22"/>
              </w:rPr>
              <w:t>Q1-Q4</w:t>
            </w:r>
          </w:p>
        </w:tc>
        <w:tc>
          <w:tcPr>
            <w:tcW w:w="712" w:type="pct"/>
          </w:tcPr>
          <w:p w14:paraId="039452BD" w14:textId="087196B4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1C2A3BF2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48C7FAE3" w14:textId="73B25C4A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3A2064" w:rsidRPr="00F762C7" w14:paraId="6484A2BA" w14:textId="6EF92E21" w:rsidTr="001D34C2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9A5DD9" w:rsidRPr="00F762C7" w:rsidRDefault="009A5DD9" w:rsidP="009A5DD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20" w:type="pct"/>
          </w:tcPr>
          <w:p w14:paraId="1A0BFEA3" w14:textId="254EF6CA" w:rsidR="009A5DD9" w:rsidRPr="001D34C2" w:rsidRDefault="001D34C2" w:rsidP="00A24F80">
            <w:pPr>
              <w:bidi/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اصول تهیه متن و پاورپوینت </w:t>
            </w:r>
          </w:p>
        </w:tc>
        <w:tc>
          <w:tcPr>
            <w:tcW w:w="1118" w:type="pct"/>
            <w:vAlign w:val="center"/>
          </w:tcPr>
          <w:p w14:paraId="5934826A" w14:textId="7E1126BE" w:rsidR="009A5DD9" w:rsidRPr="001D34C2" w:rsidRDefault="001D34C2" w:rsidP="001D34C2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اصول ارائه شفاهی در کنفرانس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>ه</w:t>
            </w:r>
            <w:r w:rsidRPr="001D34C2">
              <w:rPr>
                <w:rStyle w:val="fontstyle01"/>
                <w:rFonts w:cs="B Nazanin" w:hint="cs"/>
                <w:sz w:val="24"/>
                <w:szCs w:val="24"/>
                <w:rtl/>
              </w:rPr>
              <w:t>ا</w:t>
            </w:r>
          </w:p>
        </w:tc>
        <w:tc>
          <w:tcPr>
            <w:tcW w:w="712" w:type="pct"/>
          </w:tcPr>
          <w:p w14:paraId="0D4BE6DB" w14:textId="08AF2241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14FE25B0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9C7015" w14:textId="2E1FA0F4" w:rsidR="009A5DD9" w:rsidRPr="00F762C7" w:rsidRDefault="009A5DD9" w:rsidP="009A5DD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3A2064" w:rsidRPr="00F762C7" w14:paraId="268FC553" w14:textId="02BECCF8" w:rsidTr="001D34C2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9A5DD9" w:rsidRPr="00F762C7" w:rsidRDefault="009A5DD9" w:rsidP="009A5DD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820" w:type="pct"/>
          </w:tcPr>
          <w:p w14:paraId="3F5398AE" w14:textId="1DEC617A" w:rsidR="009A5DD9" w:rsidRPr="001D34C2" w:rsidRDefault="001D34C2" w:rsidP="00A24F80">
            <w:pPr>
              <w:bidi/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سرقت ادبی یا </w:t>
            </w:r>
            <w:r w:rsidRPr="001D34C2">
              <w:rPr>
                <w:rStyle w:val="fontstyle21"/>
                <w:rFonts w:cs="B Nazanin"/>
                <w:sz w:val="24"/>
                <w:szCs w:val="24"/>
              </w:rPr>
              <w:t>plagiarism</w:t>
            </w:r>
            <w:r w:rsidRPr="001D34C2">
              <w:rPr>
                <w:rFonts w:ascii="TimesNewRomanPSMT" w:hAnsi="TimesNewRomanPSMT" w:cs="B Nazanin"/>
                <w:color w:val="000000"/>
                <w:sz w:val="24"/>
                <w:szCs w:val="24"/>
              </w:rPr>
              <w:br/>
            </w:r>
          </w:p>
        </w:tc>
        <w:tc>
          <w:tcPr>
            <w:tcW w:w="1118" w:type="pct"/>
            <w:vAlign w:val="center"/>
          </w:tcPr>
          <w:p w14:paraId="0515267A" w14:textId="72C39AAC" w:rsidR="009A5DD9" w:rsidRPr="001D34C2" w:rsidRDefault="001D34C2" w:rsidP="001D34C2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4C2">
              <w:rPr>
                <w:rStyle w:val="fontstyle01"/>
                <w:rFonts w:cs="B Nazanin"/>
                <w:sz w:val="24"/>
                <w:szCs w:val="24"/>
                <w:rtl/>
              </w:rPr>
              <w:t xml:space="preserve">مفهوم سرقت ادبی یا </w:t>
            </w:r>
            <w:r w:rsidRPr="001D34C2">
              <w:rPr>
                <w:rStyle w:val="fontstyle21"/>
                <w:rFonts w:cs="B Nazanin"/>
                <w:sz w:val="24"/>
                <w:szCs w:val="24"/>
              </w:rPr>
              <w:t>plagiarism</w:t>
            </w:r>
          </w:p>
        </w:tc>
        <w:tc>
          <w:tcPr>
            <w:tcW w:w="712" w:type="pct"/>
          </w:tcPr>
          <w:p w14:paraId="51CBFA25" w14:textId="41C1C731" w:rsidR="009A5DD9" w:rsidRPr="00F762C7" w:rsidRDefault="009A5DD9" w:rsidP="009A5DD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7C3EF0B6" w:rsidR="009A5DD9" w:rsidRPr="00F762C7" w:rsidRDefault="009A5DD9" w:rsidP="009A5DD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58EA10B5" w14:textId="3D2037C4" w:rsidR="009A5DD9" w:rsidRPr="00F762C7" w:rsidRDefault="009A5DD9" w:rsidP="009A5DD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13FA9C0D" w14:textId="77777777" w:rsidR="00536B25" w:rsidRDefault="00536B25" w:rsidP="00536B2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lastRenderedPageBreak/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85819">
        <w:trPr>
          <w:trHeight w:val="2649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B6E4" w14:textId="77777777" w:rsidR="001C4BD9" w:rsidRDefault="001C4BD9" w:rsidP="00F121E3">
      <w:pPr>
        <w:spacing w:after="0" w:line="240" w:lineRule="auto"/>
      </w:pPr>
      <w:r>
        <w:separator/>
      </w:r>
    </w:p>
  </w:endnote>
  <w:endnote w:type="continuationSeparator" w:id="0">
    <w:p w14:paraId="48B7C25E" w14:textId="77777777" w:rsidR="001C4BD9" w:rsidRDefault="001C4BD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FC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E7A2" w14:textId="77777777" w:rsidR="001C4BD9" w:rsidRDefault="001C4BD9" w:rsidP="00F121E3">
      <w:pPr>
        <w:spacing w:after="0" w:line="240" w:lineRule="auto"/>
      </w:pPr>
      <w:r>
        <w:separator/>
      </w:r>
    </w:p>
  </w:footnote>
  <w:footnote w:type="continuationSeparator" w:id="0">
    <w:p w14:paraId="0B70741D" w14:textId="77777777" w:rsidR="001C4BD9" w:rsidRDefault="001C4BD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C47D0"/>
    <w:multiLevelType w:val="hybridMultilevel"/>
    <w:tmpl w:val="62A26D76"/>
    <w:lvl w:ilvl="0" w:tplc="DA38220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C4310"/>
    <w:multiLevelType w:val="hybridMultilevel"/>
    <w:tmpl w:val="9DC4DAC8"/>
    <w:lvl w:ilvl="0" w:tplc="EE40BAC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3864">
    <w:abstractNumId w:val="1"/>
  </w:num>
  <w:num w:numId="2" w16cid:durableId="207373706">
    <w:abstractNumId w:val="2"/>
  </w:num>
  <w:num w:numId="3" w16cid:durableId="986544862">
    <w:abstractNumId w:val="5"/>
  </w:num>
  <w:num w:numId="4" w16cid:durableId="1111126548">
    <w:abstractNumId w:val="9"/>
  </w:num>
  <w:num w:numId="5" w16cid:durableId="927421102">
    <w:abstractNumId w:val="3"/>
  </w:num>
  <w:num w:numId="6" w16cid:durableId="1234318760">
    <w:abstractNumId w:val="4"/>
  </w:num>
  <w:num w:numId="7" w16cid:durableId="133761566">
    <w:abstractNumId w:val="0"/>
  </w:num>
  <w:num w:numId="8" w16cid:durableId="348416113">
    <w:abstractNumId w:val="7"/>
  </w:num>
  <w:num w:numId="9" w16cid:durableId="176316645">
    <w:abstractNumId w:val="6"/>
  </w:num>
  <w:num w:numId="10" w16cid:durableId="578097250">
    <w:abstractNumId w:val="10"/>
  </w:num>
  <w:num w:numId="11" w16cid:durableId="1848009733">
    <w:abstractNumId w:val="12"/>
  </w:num>
  <w:num w:numId="12" w16cid:durableId="418454450">
    <w:abstractNumId w:val="13"/>
  </w:num>
  <w:num w:numId="13" w16cid:durableId="2061589198">
    <w:abstractNumId w:val="8"/>
  </w:num>
  <w:num w:numId="14" w16cid:durableId="31635042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6522C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2A27"/>
    <w:rsid w:val="001B36C0"/>
    <w:rsid w:val="001B61E0"/>
    <w:rsid w:val="001C4BD9"/>
    <w:rsid w:val="001C7E6E"/>
    <w:rsid w:val="001D298D"/>
    <w:rsid w:val="001D34C2"/>
    <w:rsid w:val="001D4093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41176"/>
    <w:rsid w:val="00242776"/>
    <w:rsid w:val="00260280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D1DBF"/>
    <w:rsid w:val="002D506F"/>
    <w:rsid w:val="002E55FC"/>
    <w:rsid w:val="002E5F96"/>
    <w:rsid w:val="002F00F0"/>
    <w:rsid w:val="002F4758"/>
    <w:rsid w:val="002F777F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80457"/>
    <w:rsid w:val="00380559"/>
    <w:rsid w:val="00387AA6"/>
    <w:rsid w:val="00391477"/>
    <w:rsid w:val="003A2064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57356"/>
    <w:rsid w:val="0056479D"/>
    <w:rsid w:val="0056700C"/>
    <w:rsid w:val="005732EE"/>
    <w:rsid w:val="0058202F"/>
    <w:rsid w:val="00582810"/>
    <w:rsid w:val="005976AC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29E6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2F5E"/>
    <w:rsid w:val="00794151"/>
    <w:rsid w:val="007A56AF"/>
    <w:rsid w:val="007B03DC"/>
    <w:rsid w:val="007B2E18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01D46"/>
    <w:rsid w:val="00912A00"/>
    <w:rsid w:val="00914C65"/>
    <w:rsid w:val="00926296"/>
    <w:rsid w:val="00932414"/>
    <w:rsid w:val="0093525A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5DD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4F80"/>
    <w:rsid w:val="00A25183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D2069"/>
    <w:rsid w:val="00AD507E"/>
    <w:rsid w:val="00AD7EB9"/>
    <w:rsid w:val="00AD7FDB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480E"/>
    <w:rsid w:val="00BA66A1"/>
    <w:rsid w:val="00BB2BCC"/>
    <w:rsid w:val="00BC790E"/>
    <w:rsid w:val="00BD09C6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34697"/>
    <w:rsid w:val="00C4283A"/>
    <w:rsid w:val="00C43F01"/>
    <w:rsid w:val="00C44239"/>
    <w:rsid w:val="00C47CFB"/>
    <w:rsid w:val="00C51208"/>
    <w:rsid w:val="00C5319A"/>
    <w:rsid w:val="00C658AD"/>
    <w:rsid w:val="00C6682C"/>
    <w:rsid w:val="00C72D0D"/>
    <w:rsid w:val="00C748FD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2153C"/>
    <w:rsid w:val="00D2557D"/>
    <w:rsid w:val="00D258DD"/>
    <w:rsid w:val="00D35AE0"/>
    <w:rsid w:val="00D4181A"/>
    <w:rsid w:val="00D423DC"/>
    <w:rsid w:val="00D44C6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7647"/>
    <w:rsid w:val="00DC17D4"/>
    <w:rsid w:val="00DC3A54"/>
    <w:rsid w:val="00DC554C"/>
    <w:rsid w:val="00DC5EC2"/>
    <w:rsid w:val="00DD274D"/>
    <w:rsid w:val="00DD7221"/>
    <w:rsid w:val="00DE1E32"/>
    <w:rsid w:val="00DF4FA2"/>
    <w:rsid w:val="00DF52C8"/>
    <w:rsid w:val="00E000C5"/>
    <w:rsid w:val="00E10548"/>
    <w:rsid w:val="00E1308F"/>
    <w:rsid w:val="00E215F5"/>
    <w:rsid w:val="00E24BB1"/>
    <w:rsid w:val="00E27A1A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6876"/>
    <w:rsid w:val="00E879A4"/>
    <w:rsid w:val="00EA0B2E"/>
    <w:rsid w:val="00EA6DA0"/>
    <w:rsid w:val="00EB6587"/>
    <w:rsid w:val="00EC31C9"/>
    <w:rsid w:val="00EC3F22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5490A"/>
    <w:rsid w:val="00F636BA"/>
    <w:rsid w:val="00F75B92"/>
    <w:rsid w:val="00F762C7"/>
    <w:rsid w:val="00F80745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1B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1D34C2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D586-6445-48D8-A32D-02B67F54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5</cp:revision>
  <cp:lastPrinted>2021-02-05T08:56:00Z</cp:lastPrinted>
  <dcterms:created xsi:type="dcterms:W3CDTF">2024-09-15T19:20:00Z</dcterms:created>
  <dcterms:modified xsi:type="dcterms:W3CDTF">2024-09-15T20:07:00Z</dcterms:modified>
</cp:coreProperties>
</file>