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EB6" w:rsidRPr="00E61FF0" w:rsidRDefault="00C90EB6" w:rsidP="00C90EB6">
      <w:pPr>
        <w:bidi/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E61FF0">
        <w:rPr>
          <w:rFonts w:ascii="IranNastaliq" w:hAnsi="IranNastaliq" w:cs="B Mitra" w:hint="cs"/>
          <w:b/>
          <w:bCs/>
          <w:sz w:val="26"/>
          <w:szCs w:val="26"/>
          <w:rtl/>
        </w:rPr>
        <w:t xml:space="preserve">دانشکده  </w:t>
      </w:r>
      <w:r>
        <w:rPr>
          <w:rFonts w:cs="B Mitra" w:hint="cs"/>
          <w:b/>
          <w:bCs/>
          <w:sz w:val="26"/>
          <w:szCs w:val="26"/>
          <w:rtl/>
        </w:rPr>
        <w:t>ادبیات فارسی و زبان</w:t>
      </w:r>
      <w:r>
        <w:rPr>
          <w:rFonts w:cs="B Mitra"/>
          <w:b/>
          <w:bCs/>
          <w:sz w:val="26"/>
          <w:szCs w:val="26"/>
          <w:rtl/>
        </w:rPr>
        <w:softHyphen/>
      </w:r>
      <w:r>
        <w:rPr>
          <w:rFonts w:cs="B Mitra" w:hint="cs"/>
          <w:b/>
          <w:bCs/>
          <w:sz w:val="26"/>
          <w:szCs w:val="26"/>
          <w:rtl/>
        </w:rPr>
        <w:t>های خارجی</w:t>
      </w:r>
    </w:p>
    <w:p w:rsidR="00C90EB6" w:rsidRDefault="00C90EB6" w:rsidP="00D80B72">
      <w:pPr>
        <w:bidi/>
        <w:jc w:val="center"/>
      </w:pPr>
      <w:r>
        <w:rPr>
          <w:rFonts w:cs="B Mitra" w:hint="cs"/>
          <w:b/>
          <w:bCs/>
          <w:sz w:val="26"/>
          <w:szCs w:val="26"/>
          <w:rtl/>
        </w:rPr>
        <w:t>طرح</w:t>
      </w:r>
      <w:r w:rsidRPr="00E61FF0">
        <w:rPr>
          <w:rFonts w:cs="B Mitra" w:hint="cs"/>
          <w:b/>
          <w:bCs/>
          <w:sz w:val="26"/>
          <w:szCs w:val="26"/>
          <w:rtl/>
        </w:rPr>
        <w:t xml:space="preserve"> درس: </w:t>
      </w:r>
      <w:r w:rsidR="00D80B72">
        <w:rPr>
          <w:rFonts w:cs="B Mitra" w:hint="cs"/>
          <w:b/>
          <w:bCs/>
          <w:sz w:val="26"/>
          <w:szCs w:val="26"/>
          <w:rtl/>
        </w:rPr>
        <w:t>زبان فارسی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7"/>
        <w:gridCol w:w="4783"/>
      </w:tblGrid>
      <w:tr w:rsidR="00C90EB6" w:rsidTr="005D2214">
        <w:trPr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hideMark/>
          </w:tcPr>
          <w:p w:rsidR="00C90EB6" w:rsidRDefault="00C90EB6" w:rsidP="005D2214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مشخصات درس</w:t>
            </w:r>
          </w:p>
        </w:tc>
      </w:tr>
      <w:tr w:rsidR="00C90EB6" w:rsidTr="005D2214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90EB6" w:rsidRDefault="00C90EB6" w:rsidP="00C90EB6">
            <w:pPr>
              <w:bidi/>
              <w:spacing w:after="0" w:line="240" w:lineRule="auto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عنوان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درس: </w:t>
            </w:r>
            <w:r>
              <w:rPr>
                <w:rFonts w:cs="B Mitra" w:hint="cs"/>
                <w:sz w:val="26"/>
                <w:szCs w:val="26"/>
                <w:rtl/>
              </w:rPr>
              <w:t>زبان فارسی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C90EB6" w:rsidRPr="00516574" w:rsidRDefault="00C90EB6" w:rsidP="00C90EB6">
            <w:pPr>
              <w:bidi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عنوان انگلیسی:</w:t>
            </w:r>
            <w:r>
              <w:rPr>
                <w:rFonts w:ascii="Times New Roman" w:hAnsi="Times New Roman" w:cs="Times New Roman"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 xml:space="preserve"> </w:t>
            </w:r>
          </w:p>
        </w:tc>
      </w:tr>
      <w:tr w:rsidR="00C90EB6" w:rsidTr="005D2214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90EB6" w:rsidRDefault="00C90EB6" w:rsidP="005D2214">
            <w:pPr>
              <w:bidi/>
              <w:spacing w:after="0" w:line="240" w:lineRule="auto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مقطع:     كارشناسي </w:t>
            </w:r>
            <w:r>
              <w:rPr>
                <w:rFonts w:cs="B Mitra" w:hint="cs"/>
                <w:sz w:val="26"/>
                <w:szCs w:val="26"/>
              </w:rPr>
              <w:t xml:space="preserve"> </w:t>
            </w:r>
            <w:r>
              <w:rPr>
                <w:rFonts w:cs="B Mitra"/>
                <w:sz w:val="26"/>
                <w:szCs w:val="26"/>
                <w:lang w:bidi="fa-IR"/>
              </w:rPr>
              <w:t>●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</w:t>
            </w:r>
            <w:r>
              <w:rPr>
                <w:rFonts w:cs="B Mitra" w:hint="cs"/>
                <w:sz w:val="26"/>
                <w:szCs w:val="26"/>
                <w:rtl/>
              </w:rPr>
              <w:t>كارشناسي</w:t>
            </w:r>
            <w:r>
              <w:rPr>
                <w:rFonts w:cs="B Mitra"/>
                <w:sz w:val="26"/>
                <w:szCs w:val="26"/>
              </w:rPr>
              <w:t>‌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ارشد </w:t>
            </w:r>
            <w:r>
              <w:rPr>
                <w:rFonts w:cs="B Mitra"/>
                <w:sz w:val="26"/>
                <w:szCs w:val="26"/>
                <w:lang w:bidi="fa-IR"/>
              </w:rPr>
              <w:sym w:font="Wingdings" w:char="F06F"/>
            </w:r>
            <w:r>
              <w:rPr>
                <w:rFonts w:cs="B Mitra" w:hint="cs"/>
                <w:sz w:val="26"/>
                <w:szCs w:val="26"/>
                <w:rtl/>
              </w:rPr>
              <w:t xml:space="preserve">  دكتري</w:t>
            </w:r>
            <w:r>
              <w:rPr>
                <w:rFonts w:cs="B Mitra"/>
                <w:sz w:val="26"/>
                <w:szCs w:val="26"/>
                <w:lang w:bidi="fa-IR"/>
              </w:rPr>
              <w:sym w:font="Wingdings" w:char="F06F"/>
            </w:r>
            <w:r>
              <w:rPr>
                <w:rFonts w:cs="B Mitra"/>
                <w:sz w:val="26"/>
                <w:szCs w:val="26"/>
                <w:lang w:bidi="fa-IR"/>
              </w:rPr>
              <w:t xml:space="preserve"> 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C90EB6" w:rsidRDefault="00C90EB6" w:rsidP="005D2214">
            <w:pPr>
              <w:bidi/>
              <w:spacing w:after="0" w:line="240" w:lineRule="auto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تعداد واحد: 2 واحد  نظري</w:t>
            </w:r>
          </w:p>
        </w:tc>
      </w:tr>
      <w:tr w:rsidR="00C90EB6" w:rsidTr="005D2214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90EB6" w:rsidRDefault="00C90EB6" w:rsidP="00D80B72">
            <w:pPr>
              <w:bidi/>
              <w:spacing w:after="0" w:line="240" w:lineRule="auto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محل تدریس: دانشكده </w:t>
            </w:r>
            <w:r w:rsidR="00D80B72">
              <w:rPr>
                <w:rFonts w:cs="B Mitra" w:hint="cs"/>
                <w:sz w:val="26"/>
                <w:szCs w:val="26"/>
                <w:rtl/>
              </w:rPr>
              <w:t>مهندسی مکانیک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C90EB6" w:rsidRDefault="00C90EB6" w:rsidP="005D2214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نیمسال اول </w:t>
            </w:r>
            <w:r>
              <w:rPr>
                <w:rFonts w:cs="B Mitra"/>
                <w:sz w:val="26"/>
                <w:szCs w:val="26"/>
                <w:lang w:bidi="fa-IR"/>
              </w:rPr>
              <w:t>●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دوم </w:t>
            </w:r>
            <w:r>
              <w:rPr>
                <w:rFonts w:cs="B Mitra"/>
                <w:sz w:val="26"/>
                <w:szCs w:val="26"/>
                <w:lang w:bidi="fa-IR"/>
              </w:rPr>
              <w:sym w:font="Wingdings" w:char="F06F"/>
            </w:r>
            <w:r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>
              <w:rPr>
                <w:rFonts w:cs="B Mitra"/>
                <w:sz w:val="26"/>
                <w:szCs w:val="26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</w:rPr>
              <w:t>سال تحصیلی</w:t>
            </w:r>
            <w:r>
              <w:rPr>
                <w:rFonts w:cs="B Mitra"/>
                <w:sz w:val="26"/>
                <w:szCs w:val="26"/>
              </w:rPr>
              <w:t xml:space="preserve"> 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1404-1403</w:t>
            </w:r>
          </w:p>
        </w:tc>
      </w:tr>
      <w:tr w:rsidR="00C90EB6" w:rsidTr="005D2214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90EB6" w:rsidRDefault="00C90EB6" w:rsidP="00EB5E06">
            <w:pPr>
              <w:bidi/>
              <w:spacing w:after="0" w:line="240" w:lineRule="auto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شماره کلاس:  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C90EB6" w:rsidRDefault="00C90EB6" w:rsidP="00D80B72">
            <w:pPr>
              <w:bidi/>
              <w:spacing w:after="0" w:line="240" w:lineRule="auto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زمان تدریس: </w:t>
            </w:r>
            <w:r w:rsidR="00D80B72">
              <w:rPr>
                <w:rFonts w:cs="B Mitra" w:hint="cs"/>
                <w:sz w:val="26"/>
                <w:szCs w:val="26"/>
                <w:rtl/>
                <w:lang w:bidi="fa-IR"/>
              </w:rPr>
              <w:t>دوشنبه 10-12</w:t>
            </w:r>
          </w:p>
        </w:tc>
      </w:tr>
      <w:tr w:rsidR="00C90EB6" w:rsidTr="005D2214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90EB6" w:rsidRDefault="00C90EB6" w:rsidP="00C90EB6">
            <w:pPr>
              <w:bidi/>
              <w:spacing w:after="0" w:line="240" w:lineRule="auto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نوع درس:  </w:t>
            </w:r>
            <w:r w:rsidRPr="00C90EB6">
              <w:rPr>
                <w:rFonts w:cs="B Mitra" w:hint="cs"/>
                <w:sz w:val="26"/>
                <w:szCs w:val="26"/>
                <w:rtl/>
              </w:rPr>
              <w:t>عمومی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C90EB6" w:rsidRDefault="00C90EB6" w:rsidP="005D2214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درس پیش</w:t>
            </w:r>
            <w:r>
              <w:rPr>
                <w:rFonts w:cs="B Mitra"/>
                <w:sz w:val="26"/>
                <w:szCs w:val="26"/>
              </w:rPr>
              <w:t>‌</w:t>
            </w:r>
            <w:r>
              <w:rPr>
                <w:rFonts w:cs="B Mitra" w:hint="cs"/>
                <w:sz w:val="26"/>
                <w:szCs w:val="26"/>
                <w:rtl/>
              </w:rPr>
              <w:t>نیاز: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C90EB6" w:rsidTr="005D2214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hideMark/>
          </w:tcPr>
          <w:p w:rsidR="00C90EB6" w:rsidRDefault="00C90EB6" w:rsidP="005D2214">
            <w:pPr>
              <w:bidi/>
              <w:spacing w:after="0" w:line="240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مشخصات استاد  </w:t>
            </w:r>
          </w:p>
        </w:tc>
      </w:tr>
      <w:tr w:rsidR="00C90EB6" w:rsidTr="005D2214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90EB6" w:rsidRDefault="00C90EB6" w:rsidP="005D2214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نام و نام خانوادگی: محمدحسن جلالیان چالشتری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0EB6" w:rsidRDefault="00C90EB6" w:rsidP="00D80B72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گروه: </w:t>
            </w:r>
          </w:p>
        </w:tc>
      </w:tr>
      <w:tr w:rsidR="00C90EB6" w:rsidTr="005D2214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90EB6" w:rsidRDefault="00C90EB6" w:rsidP="005D2214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سوابق تحصیلی: دکتری تخصصی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0EB6" w:rsidRDefault="00C90EB6" w:rsidP="00D80B72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سوابق تدریس: </w:t>
            </w:r>
            <w:r w:rsidR="00D80B72">
              <w:rPr>
                <w:rFonts w:cs="B Mitra" w:hint="cs"/>
                <w:sz w:val="26"/>
                <w:szCs w:val="26"/>
                <w:rtl/>
              </w:rPr>
              <w:t>5 سال</w:t>
            </w:r>
          </w:p>
        </w:tc>
      </w:tr>
      <w:tr w:rsidR="00C90EB6" w:rsidTr="005D2214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hideMark/>
          </w:tcPr>
          <w:p w:rsidR="00C90EB6" w:rsidRDefault="00C90EB6" w:rsidP="005D2214">
            <w:pPr>
              <w:bidi/>
              <w:spacing w:after="0" w:line="240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اطلاعات تماس </w:t>
            </w:r>
          </w:p>
        </w:tc>
      </w:tr>
      <w:tr w:rsidR="00C90EB6" w:rsidTr="005D2214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90EB6" w:rsidRDefault="00C90EB6" w:rsidP="005D2214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شماره اتا</w:t>
            </w:r>
            <w:r w:rsidRPr="00D80B72">
              <w:rPr>
                <w:rFonts w:cs="B Mitra" w:hint="cs"/>
                <w:sz w:val="26"/>
                <w:szCs w:val="26"/>
                <w:rtl/>
              </w:rPr>
              <w:t>ق: 420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0EB6" w:rsidRDefault="00C90EB6" w:rsidP="005D2214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شماره تلفن داخلی : 2170 </w:t>
            </w:r>
          </w:p>
        </w:tc>
      </w:tr>
      <w:tr w:rsidR="00C90EB6" w:rsidTr="005D2214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90EB6" w:rsidRDefault="00C90EB6" w:rsidP="005D2214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آدرس ایمیل:</w:t>
            </w:r>
            <w:r w:rsidRPr="00017B4F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h_</w:t>
            </w:r>
            <w:r w:rsidRPr="00017B4F">
              <w:rPr>
                <w:rFonts w:ascii="Times New Roman" w:hAnsi="Times New Roman" w:cs="Times New Roman"/>
                <w:sz w:val="26"/>
                <w:szCs w:val="26"/>
              </w:rPr>
              <w:t>jalalian@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tabrizu.ac</w:t>
            </w:r>
            <w:r w:rsidRPr="00017B4F">
              <w:rPr>
                <w:rFonts w:ascii="Times New Roman" w:hAnsi="Times New Roman" w:cs="Times New Roman"/>
                <w:sz w:val="26"/>
                <w:szCs w:val="26"/>
              </w:rPr>
              <w:t xml:space="preserve">.com 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0EB6" w:rsidRDefault="00C90EB6" w:rsidP="005D2214">
            <w:pPr>
              <w:bidi/>
              <w:spacing w:after="0" w:line="240" w:lineRule="auto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ساعات حضور:</w:t>
            </w:r>
          </w:p>
        </w:tc>
      </w:tr>
    </w:tbl>
    <w:p w:rsidR="00C90EB6" w:rsidRDefault="00C90EB6" w:rsidP="00C90EB6">
      <w:pPr>
        <w:bidi/>
      </w:pP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90EB6" w:rsidRPr="00272252" w:rsidTr="005D2214">
        <w:trPr>
          <w:jc w:val="center"/>
        </w:trPr>
        <w:tc>
          <w:tcPr>
            <w:tcW w:w="5000" w:type="pct"/>
            <w:shd w:val="clear" w:color="auto" w:fill="D9E2F3"/>
          </w:tcPr>
          <w:p w:rsidR="00C90EB6" w:rsidRPr="00272252" w:rsidRDefault="00C90EB6" w:rsidP="005D2214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معرفی و هدف درس</w:t>
            </w:r>
          </w:p>
        </w:tc>
      </w:tr>
      <w:tr w:rsidR="00C90EB6" w:rsidRPr="00E04A95" w:rsidTr="005D2214">
        <w:trPr>
          <w:jc w:val="center"/>
        </w:trPr>
        <w:tc>
          <w:tcPr>
            <w:tcW w:w="5000" w:type="pct"/>
            <w:shd w:val="clear" w:color="auto" w:fill="FFFFFF"/>
          </w:tcPr>
          <w:p w:rsidR="00C90EB6" w:rsidRPr="00E04A95" w:rsidRDefault="00C90EB6" w:rsidP="00763759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0" w:name="_GoBack"/>
            <w:r w:rsidRPr="00E04A9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شناخت </w:t>
            </w:r>
            <w:r w:rsidR="007637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پیشینه زبان فارسی و آشنایی با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شاعران و نویسندگان </w:t>
            </w:r>
            <w:r w:rsidR="00763759">
              <w:rPr>
                <w:rFonts w:cs="B Nazanin" w:hint="cs"/>
                <w:sz w:val="24"/>
                <w:szCs w:val="24"/>
                <w:rtl/>
                <w:lang w:bidi="fa-IR"/>
              </w:rPr>
              <w:t>فارسی و آثار و سبک آنها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10001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110001">
              <w:rPr>
                <w:rFonts w:cs="B Nazanin" w:hint="cs"/>
                <w:sz w:val="24"/>
                <w:szCs w:val="24"/>
                <w:rtl/>
                <w:lang w:bidi="fa-IR"/>
              </w:rPr>
              <w:t>و نیز مسایل دستوری و نگارشی فارسی</w:t>
            </w:r>
            <w:bookmarkEnd w:id="0"/>
          </w:p>
        </w:tc>
      </w:tr>
      <w:tr w:rsidR="00C90EB6" w:rsidRPr="00272252" w:rsidTr="005D2214">
        <w:trPr>
          <w:jc w:val="center"/>
        </w:trPr>
        <w:tc>
          <w:tcPr>
            <w:tcW w:w="5000" w:type="pct"/>
            <w:shd w:val="clear" w:color="auto" w:fill="D9E2F3"/>
          </w:tcPr>
          <w:p w:rsidR="00C90EB6" w:rsidRPr="00272252" w:rsidRDefault="00C90EB6" w:rsidP="005D2214">
            <w:pPr>
              <w:bidi/>
              <w:spacing w:after="0" w:line="24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</w:rPr>
              <w:t>روش</w:t>
            </w:r>
            <w:r w:rsidRPr="00272252">
              <w:rPr>
                <w:rFonts w:cs="B Mitra" w:hint="cs"/>
                <w:b/>
                <w:bCs/>
                <w:sz w:val="26"/>
                <w:szCs w:val="26"/>
              </w:rPr>
              <w:t>‌</w:t>
            </w:r>
            <w:r w:rsidRPr="00272252">
              <w:rPr>
                <w:rFonts w:cs="B Mitra" w:hint="cs"/>
                <w:b/>
                <w:bCs/>
                <w:sz w:val="26"/>
                <w:szCs w:val="26"/>
                <w:rtl/>
              </w:rPr>
              <w:t>های تدریس و نحوه ارائه درس</w:t>
            </w:r>
          </w:p>
        </w:tc>
      </w:tr>
      <w:tr w:rsidR="00C90EB6" w:rsidRPr="00E93943" w:rsidTr="005D2214">
        <w:trPr>
          <w:jc w:val="center"/>
        </w:trPr>
        <w:tc>
          <w:tcPr>
            <w:tcW w:w="5000" w:type="pct"/>
            <w:shd w:val="clear" w:color="auto" w:fill="FFFFFF"/>
          </w:tcPr>
          <w:p w:rsidR="00C90EB6" w:rsidRPr="00E93943" w:rsidRDefault="00C90EB6" w:rsidP="005D2214">
            <w:pPr>
              <w:bidi/>
              <w:spacing w:after="0" w:line="24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سخنرانی و تمرین از طریق کتاب</w:t>
            </w:r>
          </w:p>
        </w:tc>
      </w:tr>
      <w:tr w:rsidR="00C90EB6" w:rsidRPr="00272252" w:rsidTr="005D2214">
        <w:trPr>
          <w:jc w:val="center"/>
        </w:trPr>
        <w:tc>
          <w:tcPr>
            <w:tcW w:w="5000" w:type="pct"/>
            <w:shd w:val="clear" w:color="auto" w:fill="D9E2F3"/>
            <w:hideMark/>
          </w:tcPr>
          <w:p w:rsidR="00C90EB6" w:rsidRPr="00272252" w:rsidRDefault="00C90EB6" w:rsidP="005D2214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بروندادهای یادگیری درس، در پایان این درس دانشجویان می</w:t>
            </w:r>
            <w:r w:rsidRPr="00272252">
              <w:rPr>
                <w:rFonts w:cs="B Mitra"/>
                <w:b/>
                <w:bCs/>
                <w:sz w:val="26"/>
                <w:szCs w:val="26"/>
                <w:lang w:bidi="fa-IR"/>
              </w:rPr>
              <w:t>‌</w:t>
            </w:r>
            <w:r w:rsidRPr="0027225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توانند: </w:t>
            </w:r>
          </w:p>
        </w:tc>
      </w:tr>
      <w:tr w:rsidR="00C90EB6" w:rsidRPr="00272252" w:rsidTr="005D2214">
        <w:trPr>
          <w:jc w:val="center"/>
        </w:trPr>
        <w:tc>
          <w:tcPr>
            <w:tcW w:w="5000" w:type="pct"/>
            <w:shd w:val="clear" w:color="auto" w:fill="auto"/>
          </w:tcPr>
          <w:p w:rsidR="00C90EB6" w:rsidRPr="00272252" w:rsidRDefault="00C90EB6" w:rsidP="005D221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شناخت ادوار زبان فارسی و شاعران و نویسندگان فارسی زبان</w:t>
            </w:r>
          </w:p>
        </w:tc>
      </w:tr>
      <w:tr w:rsidR="00C90EB6" w:rsidRPr="00272252" w:rsidTr="005D2214">
        <w:trPr>
          <w:jc w:val="center"/>
        </w:trPr>
        <w:tc>
          <w:tcPr>
            <w:tcW w:w="5000" w:type="pct"/>
            <w:shd w:val="clear" w:color="auto" w:fill="auto"/>
            <w:hideMark/>
          </w:tcPr>
          <w:p w:rsidR="00C90EB6" w:rsidRPr="00272252" w:rsidRDefault="00C90EB6" w:rsidP="005D221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272252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توانایی درک و تحلیل اشعار و متون نثر </w:t>
            </w:r>
          </w:p>
        </w:tc>
      </w:tr>
      <w:tr w:rsidR="00C90EB6" w:rsidRPr="00272252" w:rsidTr="005D2214">
        <w:trPr>
          <w:jc w:val="center"/>
        </w:trPr>
        <w:tc>
          <w:tcPr>
            <w:tcW w:w="5000" w:type="pct"/>
            <w:shd w:val="clear" w:color="auto" w:fill="auto"/>
          </w:tcPr>
          <w:p w:rsidR="00C90EB6" w:rsidRPr="00272252" w:rsidRDefault="00C90EB6" w:rsidP="005D221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شناخت سبکهای متفاوت شعری و صنایع ادبی</w:t>
            </w:r>
          </w:p>
        </w:tc>
      </w:tr>
    </w:tbl>
    <w:p w:rsidR="00C90EB6" w:rsidRDefault="00C90EB6" w:rsidP="00C90EB6">
      <w:pPr>
        <w:bidi/>
      </w:pPr>
    </w:p>
    <w:tbl>
      <w:tblPr>
        <w:bidiVisual/>
        <w:tblW w:w="47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7303"/>
      </w:tblGrid>
      <w:tr w:rsidR="00C90EB6" w:rsidRPr="00E61FF0" w:rsidTr="005D2214">
        <w:trPr>
          <w:tblHeader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/>
          </w:tcPr>
          <w:p w:rsidR="00C90EB6" w:rsidRPr="00E61FF0" w:rsidRDefault="00C90EB6" w:rsidP="005D2214">
            <w:pPr>
              <w:bidi/>
              <w:spacing w:after="0" w:line="240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E61FF0">
              <w:rPr>
                <w:rFonts w:cs="B Mitra"/>
                <w:b/>
                <w:bCs/>
                <w:sz w:val="26"/>
                <w:szCs w:val="26"/>
                <w:rtl/>
              </w:rPr>
              <w:t>فهرست محتوا و ترتيب ارائه درس</w:t>
            </w:r>
          </w:p>
        </w:tc>
      </w:tr>
      <w:tr w:rsidR="00C90EB6" w:rsidRPr="00E61FF0" w:rsidTr="005D2214">
        <w:trPr>
          <w:tblHeader/>
          <w:jc w:val="center"/>
        </w:trPr>
        <w:tc>
          <w:tcPr>
            <w:tcW w:w="848" w:type="pct"/>
            <w:tcBorders>
              <w:top w:val="single" w:sz="12" w:space="0" w:color="auto"/>
              <w:left w:val="single" w:sz="12" w:space="0" w:color="auto"/>
            </w:tcBorders>
            <w:shd w:val="clear" w:color="auto" w:fill="D9E2F3"/>
          </w:tcPr>
          <w:p w:rsidR="00C90EB6" w:rsidRPr="00E61FF0" w:rsidRDefault="00C90EB6" w:rsidP="005D221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E61FF0">
              <w:rPr>
                <w:rFonts w:cs="B Mitra" w:hint="cs"/>
                <w:b/>
                <w:bCs/>
                <w:sz w:val="26"/>
                <w:szCs w:val="26"/>
                <w:rtl/>
              </w:rPr>
              <w:t>جلسه</w:t>
            </w:r>
          </w:p>
        </w:tc>
        <w:tc>
          <w:tcPr>
            <w:tcW w:w="4150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E2F3"/>
          </w:tcPr>
          <w:p w:rsidR="00C90EB6" w:rsidRPr="00E61FF0" w:rsidRDefault="00C90EB6" w:rsidP="005D221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E61FF0">
              <w:rPr>
                <w:rFonts w:cs="B Mitra" w:hint="cs"/>
                <w:b/>
                <w:bCs/>
                <w:sz w:val="26"/>
                <w:szCs w:val="26"/>
                <w:rtl/>
              </w:rPr>
              <w:t>موضوع/ موضوعات مورد بحث</w:t>
            </w:r>
          </w:p>
        </w:tc>
      </w:tr>
      <w:tr w:rsidR="00C90EB6" w:rsidRPr="00E61FF0" w:rsidTr="005D221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</w:tcBorders>
          </w:tcPr>
          <w:p w:rsidR="00C90EB6" w:rsidRPr="00E61FF0" w:rsidRDefault="00C90EB6" w:rsidP="005D221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 xml:space="preserve">جلسه 1 </w:t>
            </w:r>
          </w:p>
        </w:tc>
        <w:tc>
          <w:tcPr>
            <w:tcW w:w="4150" w:type="pct"/>
            <w:tcBorders>
              <w:bottom w:val="single" w:sz="4" w:space="0" w:color="auto"/>
              <w:right w:val="single" w:sz="12" w:space="0" w:color="auto"/>
            </w:tcBorders>
          </w:tcPr>
          <w:p w:rsidR="00C90EB6" w:rsidRPr="00E61FF0" w:rsidRDefault="00763759" w:rsidP="005D221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زبان فارسی، زبان ملی و رسمی ایران، پیشینه و آثار بازمانده از پیشینۀ آن</w:t>
            </w:r>
            <w:r w:rsidR="00C90EB6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C90EB6" w:rsidRPr="00E61FF0" w:rsidTr="005D2214">
        <w:trPr>
          <w:jc w:val="center"/>
        </w:trPr>
        <w:tc>
          <w:tcPr>
            <w:tcW w:w="848" w:type="pct"/>
            <w:tcBorders>
              <w:left w:val="single" w:sz="12" w:space="0" w:color="auto"/>
            </w:tcBorders>
            <w:shd w:val="clear" w:color="auto" w:fill="auto"/>
          </w:tcPr>
          <w:p w:rsidR="00C90EB6" w:rsidRPr="00E61FF0" w:rsidRDefault="00C90EB6" w:rsidP="005D221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>جلسه 2</w:t>
            </w:r>
          </w:p>
        </w:tc>
        <w:tc>
          <w:tcPr>
            <w:tcW w:w="4150" w:type="pct"/>
            <w:tcBorders>
              <w:right w:val="single" w:sz="12" w:space="0" w:color="auto"/>
            </w:tcBorders>
            <w:shd w:val="clear" w:color="auto" w:fill="auto"/>
          </w:tcPr>
          <w:p w:rsidR="00C90EB6" w:rsidRPr="00E61FF0" w:rsidRDefault="00763759" w:rsidP="005D2214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6"/>
                <w:szCs w:val="26"/>
                <w:rtl/>
              </w:rPr>
            </w:pP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>تعریف حماسه و آثار حماسی زبان فارسی و اهمیت فردوسی در تاریخ و فرهنگ و ادب ایرانی</w:t>
            </w:r>
            <w:r w:rsidR="006A5934"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- تدریس نکاتی در دستور و نگارش فارسی </w:t>
            </w:r>
          </w:p>
        </w:tc>
      </w:tr>
      <w:tr w:rsidR="00C90EB6" w:rsidRPr="00E61FF0" w:rsidTr="005D2214">
        <w:trPr>
          <w:jc w:val="center"/>
        </w:trPr>
        <w:tc>
          <w:tcPr>
            <w:tcW w:w="848" w:type="pct"/>
            <w:tcBorders>
              <w:left w:val="single" w:sz="12" w:space="0" w:color="auto"/>
            </w:tcBorders>
            <w:shd w:val="clear" w:color="auto" w:fill="auto"/>
          </w:tcPr>
          <w:p w:rsidR="00C90EB6" w:rsidRPr="00E61FF0" w:rsidRDefault="00C90EB6" w:rsidP="005D221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>جلسه 3</w:t>
            </w:r>
          </w:p>
        </w:tc>
        <w:tc>
          <w:tcPr>
            <w:tcW w:w="4150" w:type="pct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C90EB6" w:rsidRPr="00E61FF0" w:rsidRDefault="00763759" w:rsidP="005D221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تدریس و بررسی قطعاتی از شاهنامه (با تکیه بر سه بخش اساطیری، حماسی و تاریخی آن)</w:t>
            </w:r>
            <w:r w:rsidR="006A5934">
              <w:rPr>
                <w:rFonts w:cs="B Mitra" w:hint="cs"/>
                <w:sz w:val="26"/>
                <w:szCs w:val="26"/>
                <w:rtl/>
                <w:lang w:bidi="fa-IR"/>
              </w:rPr>
              <w:t>-</w:t>
            </w:r>
            <w:r w:rsidR="006A5934"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 تدریس نکاتی در دستور و نگارش فارسی</w:t>
            </w:r>
          </w:p>
        </w:tc>
      </w:tr>
      <w:tr w:rsidR="00C90EB6" w:rsidRPr="00E61FF0" w:rsidTr="005D221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</w:tcBorders>
          </w:tcPr>
          <w:p w:rsidR="00C90EB6" w:rsidRPr="00E61FF0" w:rsidRDefault="00C90EB6" w:rsidP="005D221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lastRenderedPageBreak/>
              <w:t>جلسه 4</w:t>
            </w:r>
          </w:p>
        </w:tc>
        <w:tc>
          <w:tcPr>
            <w:tcW w:w="4150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90EB6" w:rsidRPr="00E61FF0" w:rsidRDefault="00763759" w:rsidP="005D2214">
            <w:pPr>
              <w:pStyle w:val="ListParagraph"/>
              <w:bidi/>
              <w:spacing w:after="0" w:line="240" w:lineRule="auto"/>
              <w:ind w:hanging="720"/>
              <w:jc w:val="both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ادبیات غنایی و موضوعات آن با خوانش و بررسی چند شعر از خیام، عطار، عراقی، سعدی</w:t>
            </w:r>
            <w:r w:rsidR="006A5934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- </w:t>
            </w:r>
            <w:r w:rsidR="006A5934">
              <w:rPr>
                <w:rFonts w:ascii="Times New Roman" w:hAnsi="Times New Roman" w:cs="B Mitra" w:hint="cs"/>
                <w:sz w:val="26"/>
                <w:szCs w:val="26"/>
                <w:rtl/>
              </w:rPr>
              <w:t>تدریس نکاتی در دستور و نگارش فارسی</w:t>
            </w:r>
          </w:p>
        </w:tc>
      </w:tr>
      <w:tr w:rsidR="00C90EB6" w:rsidRPr="00E61FF0" w:rsidTr="005D2214">
        <w:trPr>
          <w:trHeight w:val="332"/>
          <w:jc w:val="center"/>
        </w:trPr>
        <w:tc>
          <w:tcPr>
            <w:tcW w:w="848" w:type="pct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:rsidR="00C90EB6" w:rsidRPr="00E61FF0" w:rsidRDefault="00C90EB6" w:rsidP="005D221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>جلسه 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C90EB6" w:rsidRPr="00E61FF0" w:rsidRDefault="00763759" w:rsidP="005D221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Mitra"/>
                <w:sz w:val="26"/>
                <w:szCs w:val="26"/>
              </w:rPr>
            </w:pP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>خوانش و بررسی چند غزل از خواجو، سلمان ساوجی، حافظ، شهریار</w:t>
            </w:r>
          </w:p>
        </w:tc>
      </w:tr>
      <w:tr w:rsidR="00C90EB6" w:rsidRPr="00E61FF0" w:rsidTr="005D221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EB6" w:rsidRPr="00E61FF0" w:rsidRDefault="00C90EB6" w:rsidP="005D221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>جلسه 6</w:t>
            </w:r>
          </w:p>
        </w:tc>
        <w:tc>
          <w:tcPr>
            <w:tcW w:w="4150" w:type="pct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C90EB6" w:rsidRPr="00E61FF0" w:rsidRDefault="00763759" w:rsidP="005D221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>نظامی و آثار او با خوانش بخشی از منظومۀ خسرو و شیرین</w:t>
            </w:r>
            <w:r w:rsidR="006A5934">
              <w:rPr>
                <w:rFonts w:ascii="Times New Roman" w:hAnsi="Times New Roman" w:cs="B Mitra" w:hint="cs"/>
                <w:sz w:val="26"/>
                <w:szCs w:val="26"/>
                <w:rtl/>
              </w:rPr>
              <w:t>- تدریس نکاتی در دستور و نگارش فارسی</w:t>
            </w:r>
          </w:p>
        </w:tc>
      </w:tr>
      <w:tr w:rsidR="00C90EB6" w:rsidRPr="00E61FF0" w:rsidTr="005D221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C90EB6" w:rsidRPr="00E61FF0" w:rsidRDefault="00C90EB6" w:rsidP="005D221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>جلسه 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A5934" w:rsidRPr="00E61FF0" w:rsidRDefault="006A5934" w:rsidP="006A593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ادبیات تعلیمی با آثاری از ناصر خسرو، قابوسنامه، سیاستنامه</w:t>
            </w:r>
          </w:p>
        </w:tc>
      </w:tr>
      <w:tr w:rsidR="00C90EB6" w:rsidRPr="00E61FF0" w:rsidTr="005D221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90EB6" w:rsidRPr="00E61FF0" w:rsidRDefault="00C90EB6" w:rsidP="005D2214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>جلسه 8</w:t>
            </w:r>
          </w:p>
        </w:tc>
        <w:tc>
          <w:tcPr>
            <w:tcW w:w="4150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C90EB6" w:rsidRPr="00E61FF0" w:rsidRDefault="006A5934" w:rsidP="005D221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خوانش قطعاتی از نظامی عروضی، کیمیای سعادت و اخلاق ناصری-</w:t>
            </w: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 تدریس نکاتی در دستور و نگارش فارسی</w:t>
            </w:r>
          </w:p>
        </w:tc>
      </w:tr>
      <w:tr w:rsidR="00C90EB6" w:rsidRPr="00E61FF0" w:rsidTr="005D221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90EB6" w:rsidRPr="00E61FF0" w:rsidRDefault="00C90EB6" w:rsidP="005D221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>جلسه 9</w:t>
            </w:r>
          </w:p>
        </w:tc>
        <w:tc>
          <w:tcPr>
            <w:tcW w:w="4150" w:type="pct"/>
            <w:tcBorders>
              <w:top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90EB6" w:rsidRPr="00E61FF0" w:rsidRDefault="006A5934" w:rsidP="005D221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ادبیات داستانی و اقسام آن با خوانش و بررسی قطعاتی از سمک عیار، جوامع</w:t>
            </w:r>
            <w:r>
              <w:rPr>
                <w:rFonts w:cs="B Mitra"/>
                <w:sz w:val="26"/>
                <w:szCs w:val="26"/>
                <w:rtl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</w:rPr>
              <w:t xml:space="preserve">الحکایات و مرزباننامه- </w:t>
            </w: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>تدریس نکاتی در دستور و نگارش فارسی</w:t>
            </w:r>
          </w:p>
        </w:tc>
      </w:tr>
      <w:tr w:rsidR="00C90EB6" w:rsidRPr="00E61FF0" w:rsidTr="005D221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90EB6" w:rsidRPr="00E61FF0" w:rsidRDefault="00C90EB6" w:rsidP="005D221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 xml:space="preserve">جلسه 10  </w:t>
            </w:r>
          </w:p>
        </w:tc>
        <w:tc>
          <w:tcPr>
            <w:tcW w:w="4150" w:type="pct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C90EB6" w:rsidRPr="00E61FF0" w:rsidRDefault="006A5934" w:rsidP="005D221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خوانش و بررسی بخشهایی از کلیله و دمنه</w:t>
            </w:r>
          </w:p>
        </w:tc>
      </w:tr>
      <w:tr w:rsidR="00C90EB6" w:rsidRPr="00E61FF0" w:rsidTr="005D221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</w:tcBorders>
          </w:tcPr>
          <w:p w:rsidR="00C90EB6" w:rsidRPr="00E61FF0" w:rsidRDefault="00C90EB6" w:rsidP="005D221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 xml:space="preserve">جلسه 11 </w:t>
            </w:r>
          </w:p>
        </w:tc>
        <w:tc>
          <w:tcPr>
            <w:tcW w:w="4150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90EB6" w:rsidRPr="00E61FF0" w:rsidRDefault="006A5934" w:rsidP="005D2214">
            <w:pPr>
              <w:pStyle w:val="ListParagraph"/>
              <w:tabs>
                <w:tab w:val="left" w:pos="5663"/>
              </w:tabs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خوانش چند داستان کوتاه معاصر از جمالزاده و هدایت و آل احمد</w:t>
            </w:r>
            <w:r w:rsidR="004B14C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- </w:t>
            </w:r>
            <w:r w:rsidR="004B14CD">
              <w:rPr>
                <w:rFonts w:ascii="Times New Roman" w:hAnsi="Times New Roman" w:cs="B Mitra" w:hint="cs"/>
                <w:sz w:val="26"/>
                <w:szCs w:val="26"/>
                <w:rtl/>
              </w:rPr>
              <w:t>تدریس نکاتی در دستور و نگارش فارسی</w:t>
            </w:r>
          </w:p>
        </w:tc>
      </w:tr>
      <w:tr w:rsidR="00C90EB6" w:rsidRPr="00E61FF0" w:rsidTr="005D221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</w:tcBorders>
          </w:tcPr>
          <w:p w:rsidR="00C90EB6" w:rsidRPr="00E61FF0" w:rsidRDefault="00C90EB6" w:rsidP="005D221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>جلسه 12</w:t>
            </w:r>
          </w:p>
        </w:tc>
        <w:tc>
          <w:tcPr>
            <w:tcW w:w="4150" w:type="pct"/>
            <w:tcBorders>
              <w:top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C90EB6" w:rsidRPr="00E61FF0" w:rsidRDefault="004B14CD" w:rsidP="005D221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Mitra"/>
                <w:sz w:val="26"/>
                <w:szCs w:val="26"/>
              </w:rPr>
            </w:pP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>ادبیات عرفانی و ریشه</w:t>
            </w:r>
            <w:r>
              <w:rPr>
                <w:rFonts w:ascii="Times New Roman" w:hAnsi="Times New Roman" w:cs="B Mitra"/>
                <w:sz w:val="26"/>
                <w:szCs w:val="26"/>
                <w:rtl/>
              </w:rPr>
              <w:softHyphen/>
            </w: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>های آن با خوانش قطعاتی از اسرار</w:t>
            </w:r>
            <w:r>
              <w:rPr>
                <w:rFonts w:ascii="Times New Roman" w:hAnsi="Times New Roman" w:cs="B Mitra"/>
                <w:sz w:val="26"/>
                <w:szCs w:val="26"/>
                <w:rtl/>
              </w:rPr>
              <w:softHyphen/>
            </w: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>التوحید، الهی</w:t>
            </w:r>
            <w:r>
              <w:rPr>
                <w:rFonts w:ascii="Times New Roman" w:hAnsi="Times New Roman" w:cs="B Mitra"/>
                <w:sz w:val="26"/>
                <w:szCs w:val="26"/>
                <w:rtl/>
              </w:rPr>
              <w:softHyphen/>
            </w: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>نامه، منطق</w:t>
            </w:r>
            <w:r>
              <w:rPr>
                <w:rFonts w:ascii="Times New Roman" w:hAnsi="Times New Roman" w:cs="B Mitra"/>
                <w:sz w:val="26"/>
                <w:szCs w:val="26"/>
                <w:rtl/>
              </w:rPr>
              <w:softHyphen/>
            </w: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>الطیر</w:t>
            </w:r>
          </w:p>
        </w:tc>
      </w:tr>
      <w:tr w:rsidR="00C90EB6" w:rsidRPr="00E61FF0" w:rsidTr="005D221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</w:tcBorders>
          </w:tcPr>
          <w:p w:rsidR="00C90EB6" w:rsidRPr="00E61FF0" w:rsidRDefault="00C90EB6" w:rsidP="005D221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>جلسه 13</w:t>
            </w:r>
          </w:p>
        </w:tc>
        <w:tc>
          <w:tcPr>
            <w:tcW w:w="4150" w:type="pct"/>
            <w:tcBorders>
              <w:bottom w:val="single" w:sz="4" w:space="0" w:color="auto"/>
              <w:right w:val="single" w:sz="12" w:space="0" w:color="auto"/>
            </w:tcBorders>
          </w:tcPr>
          <w:p w:rsidR="00C90EB6" w:rsidRPr="00E61FF0" w:rsidRDefault="004B14CD" w:rsidP="005D221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Mitra"/>
                <w:sz w:val="26"/>
                <w:szCs w:val="26"/>
              </w:rPr>
            </w:pP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>مولانا و آثار او با خوانش بخشهایی از مثنوی و دیوان شمس</w:t>
            </w:r>
          </w:p>
        </w:tc>
      </w:tr>
      <w:tr w:rsidR="00C90EB6" w:rsidRPr="00E61FF0" w:rsidTr="005D221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</w:tcBorders>
          </w:tcPr>
          <w:p w:rsidR="00C90EB6" w:rsidRPr="00E61FF0" w:rsidRDefault="00C90EB6" w:rsidP="005D221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 xml:space="preserve">جلسه 14  </w:t>
            </w:r>
          </w:p>
        </w:tc>
        <w:tc>
          <w:tcPr>
            <w:tcW w:w="4150" w:type="pct"/>
            <w:tcBorders>
              <w:bottom w:val="single" w:sz="4" w:space="0" w:color="auto"/>
              <w:right w:val="single" w:sz="12" w:space="0" w:color="auto"/>
            </w:tcBorders>
          </w:tcPr>
          <w:p w:rsidR="00C90EB6" w:rsidRPr="00E61FF0" w:rsidRDefault="004B14CD" w:rsidP="005D221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ادبیات توصیفی و خوانش چند اثر از منوچهری، فرخی سیستانی، کمال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الدین اسماعیل و اخوان ثالث- </w:t>
            </w: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>تدریس نکاتی در دستور و نگارش فارسی</w:t>
            </w:r>
          </w:p>
        </w:tc>
      </w:tr>
      <w:tr w:rsidR="00C90EB6" w:rsidRPr="00E61FF0" w:rsidTr="005D221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</w:tcBorders>
          </w:tcPr>
          <w:p w:rsidR="00C90EB6" w:rsidRPr="00E61FF0" w:rsidRDefault="00C90EB6" w:rsidP="005D221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 xml:space="preserve">جلسه 15  </w:t>
            </w:r>
          </w:p>
        </w:tc>
        <w:tc>
          <w:tcPr>
            <w:tcW w:w="4150" w:type="pct"/>
            <w:tcBorders>
              <w:bottom w:val="single" w:sz="4" w:space="0" w:color="auto"/>
              <w:right w:val="single" w:sz="12" w:space="0" w:color="auto"/>
            </w:tcBorders>
          </w:tcPr>
          <w:p w:rsidR="00C90EB6" w:rsidRPr="00E61FF0" w:rsidRDefault="004B14CD" w:rsidP="004B14CD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شعر معاصر و ویژگیهای آن با خوانش چند اثر از ناتل خانلری، فروغ فرخزاد، سهراب سپهری و شاملو و ابتهاج</w:t>
            </w:r>
          </w:p>
        </w:tc>
      </w:tr>
      <w:tr w:rsidR="00C90EB6" w:rsidRPr="00E61FF0" w:rsidTr="005D221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90EB6" w:rsidRPr="00E61FF0" w:rsidRDefault="00C90EB6" w:rsidP="005D221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 xml:space="preserve">جلسه 16  </w:t>
            </w:r>
          </w:p>
        </w:tc>
        <w:tc>
          <w:tcPr>
            <w:tcW w:w="415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90EB6" w:rsidRPr="00E61FF0" w:rsidRDefault="004B14CD" w:rsidP="005D2214">
            <w:pPr>
              <w:bidi/>
              <w:spacing w:after="0" w:line="240" w:lineRule="auto"/>
              <w:jc w:val="both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جمع</w:t>
            </w:r>
            <w:r>
              <w:rPr>
                <w:rFonts w:cs="B Mitra"/>
                <w:sz w:val="26"/>
                <w:szCs w:val="26"/>
                <w:rtl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</w:rPr>
              <w:t>بندی نکات دستوری و نگارشی و رفع اشکال</w:t>
            </w:r>
          </w:p>
        </w:tc>
      </w:tr>
    </w:tbl>
    <w:p w:rsidR="00C90EB6" w:rsidRDefault="00C90EB6" w:rsidP="00C90EB6">
      <w:pPr>
        <w:bidi/>
      </w:pP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1691"/>
        <w:gridCol w:w="1698"/>
        <w:gridCol w:w="1810"/>
        <w:gridCol w:w="4131"/>
      </w:tblGrid>
      <w:tr w:rsidR="00C90EB6" w:rsidRPr="00272252" w:rsidTr="005D2214">
        <w:trPr>
          <w:trHeight w:val="219"/>
          <w:tblHeader/>
          <w:jc w:val="center"/>
        </w:trPr>
        <w:tc>
          <w:tcPr>
            <w:tcW w:w="5000" w:type="pct"/>
            <w:gridSpan w:val="4"/>
            <w:shd w:val="clear" w:color="auto" w:fill="D9E2F3"/>
          </w:tcPr>
          <w:p w:rsidR="00C90EB6" w:rsidRPr="00272252" w:rsidRDefault="00C90EB6" w:rsidP="005D2214">
            <w:pPr>
              <w:bidi/>
              <w:spacing w:after="0" w:line="240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</w:rPr>
              <w:t>نحوه ارزشيابي</w:t>
            </w:r>
          </w:p>
        </w:tc>
      </w:tr>
      <w:tr w:rsidR="00C90EB6" w:rsidRPr="00272252" w:rsidTr="005D2214">
        <w:trPr>
          <w:tblHeader/>
          <w:jc w:val="center"/>
        </w:trPr>
        <w:tc>
          <w:tcPr>
            <w:tcW w:w="906" w:type="pct"/>
            <w:shd w:val="clear" w:color="auto" w:fill="auto"/>
          </w:tcPr>
          <w:p w:rsidR="00C90EB6" w:rsidRPr="00272252" w:rsidRDefault="00C90EB6" w:rsidP="005D221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موارد سنجش</w:t>
            </w:r>
          </w:p>
        </w:tc>
        <w:tc>
          <w:tcPr>
            <w:tcW w:w="910" w:type="pct"/>
            <w:shd w:val="clear" w:color="auto" w:fill="auto"/>
          </w:tcPr>
          <w:p w:rsidR="00C90EB6" w:rsidRPr="00272252" w:rsidRDefault="00C90EB6" w:rsidP="005D221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زمان برگزاري </w:t>
            </w:r>
          </w:p>
        </w:tc>
        <w:tc>
          <w:tcPr>
            <w:tcW w:w="970" w:type="pct"/>
            <w:shd w:val="clear" w:color="auto" w:fill="auto"/>
          </w:tcPr>
          <w:p w:rsidR="00C90EB6" w:rsidRPr="00272252" w:rsidRDefault="00C90EB6" w:rsidP="005D221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</w:rPr>
              <w:t>از نمره نهايي</w:t>
            </w:r>
          </w:p>
        </w:tc>
        <w:tc>
          <w:tcPr>
            <w:tcW w:w="2214" w:type="pct"/>
            <w:shd w:val="clear" w:color="auto" w:fill="auto"/>
          </w:tcPr>
          <w:p w:rsidR="00C90EB6" w:rsidRPr="00272252" w:rsidRDefault="00C90EB6" w:rsidP="005D221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بروندادهای یادگیری مورد انتظار</w:t>
            </w:r>
          </w:p>
        </w:tc>
      </w:tr>
      <w:tr w:rsidR="00C90EB6" w:rsidRPr="00272252" w:rsidTr="005D2214">
        <w:trPr>
          <w:trHeight w:val="454"/>
          <w:jc w:val="center"/>
        </w:trPr>
        <w:tc>
          <w:tcPr>
            <w:tcW w:w="906" w:type="pct"/>
            <w:shd w:val="clear" w:color="auto" w:fill="auto"/>
          </w:tcPr>
          <w:p w:rsidR="00C90EB6" w:rsidRPr="00272252" w:rsidRDefault="00C90EB6" w:rsidP="005D2214">
            <w:pPr>
              <w:pStyle w:val="ListParagraph"/>
              <w:numPr>
                <w:ilvl w:val="0"/>
                <w:numId w:val="2"/>
              </w:numPr>
              <w:tabs>
                <w:tab w:val="left" w:pos="321"/>
              </w:tabs>
              <w:bidi/>
              <w:spacing w:after="0" w:line="240" w:lineRule="auto"/>
              <w:ind w:left="0" w:firstLine="0"/>
              <w:rPr>
                <w:rFonts w:cs="B Mitra"/>
                <w:sz w:val="26"/>
                <w:szCs w:val="26"/>
                <w:rtl/>
              </w:rPr>
            </w:pPr>
            <w:r w:rsidRPr="00272252">
              <w:rPr>
                <w:rFonts w:cs="B Mitra" w:hint="cs"/>
                <w:sz w:val="26"/>
                <w:szCs w:val="26"/>
                <w:rtl/>
              </w:rPr>
              <w:t>فعالیت کلاسی</w:t>
            </w:r>
          </w:p>
        </w:tc>
        <w:tc>
          <w:tcPr>
            <w:tcW w:w="910" w:type="pct"/>
            <w:shd w:val="clear" w:color="auto" w:fill="auto"/>
          </w:tcPr>
          <w:p w:rsidR="00C90EB6" w:rsidRPr="00272252" w:rsidRDefault="00C90EB6" w:rsidP="005D2214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طول ترم</w:t>
            </w:r>
          </w:p>
        </w:tc>
        <w:tc>
          <w:tcPr>
            <w:tcW w:w="970" w:type="pct"/>
            <w:shd w:val="clear" w:color="auto" w:fill="auto"/>
          </w:tcPr>
          <w:p w:rsidR="00C90EB6" w:rsidRPr="00272252" w:rsidRDefault="00213648" w:rsidP="005D2214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5</w:t>
            </w:r>
          </w:p>
        </w:tc>
        <w:tc>
          <w:tcPr>
            <w:tcW w:w="2214" w:type="pct"/>
            <w:shd w:val="clear" w:color="auto" w:fill="auto"/>
          </w:tcPr>
          <w:p w:rsidR="00C90EB6" w:rsidRPr="00272252" w:rsidRDefault="00213648" w:rsidP="005D2214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شرکت در مباحث و ارائۀ دروس جلسات پیشین</w:t>
            </w:r>
            <w:r w:rsidR="00C90EB6"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</w:tc>
      </w:tr>
      <w:tr w:rsidR="00C90EB6" w:rsidRPr="00272252" w:rsidTr="005D2214">
        <w:trPr>
          <w:trHeight w:val="454"/>
          <w:jc w:val="center"/>
        </w:trPr>
        <w:tc>
          <w:tcPr>
            <w:tcW w:w="906" w:type="pct"/>
            <w:shd w:val="clear" w:color="auto" w:fill="auto"/>
          </w:tcPr>
          <w:p w:rsidR="00C90EB6" w:rsidRPr="00272252" w:rsidRDefault="00C90EB6" w:rsidP="005D2214">
            <w:pPr>
              <w:pStyle w:val="ListParagraph"/>
              <w:numPr>
                <w:ilvl w:val="0"/>
                <w:numId w:val="2"/>
              </w:numPr>
              <w:tabs>
                <w:tab w:val="left" w:pos="321"/>
              </w:tabs>
              <w:bidi/>
              <w:spacing w:after="0" w:line="240" w:lineRule="auto"/>
              <w:ind w:left="0" w:firstLine="0"/>
              <w:rPr>
                <w:rFonts w:cs="B Mitra"/>
                <w:sz w:val="26"/>
                <w:szCs w:val="26"/>
                <w:rtl/>
              </w:rPr>
            </w:pPr>
            <w:r w:rsidRPr="00272252">
              <w:rPr>
                <w:rFonts w:cs="B Mitra" w:hint="cs"/>
                <w:sz w:val="26"/>
                <w:szCs w:val="26"/>
                <w:rtl/>
              </w:rPr>
              <w:t>امتحان پایان ترم</w:t>
            </w:r>
          </w:p>
        </w:tc>
        <w:tc>
          <w:tcPr>
            <w:tcW w:w="910" w:type="pct"/>
            <w:shd w:val="clear" w:color="auto" w:fill="auto"/>
          </w:tcPr>
          <w:p w:rsidR="00C90EB6" w:rsidRPr="00272252" w:rsidRDefault="00C90EB6" w:rsidP="005D2214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پایان ترم</w:t>
            </w:r>
          </w:p>
        </w:tc>
        <w:tc>
          <w:tcPr>
            <w:tcW w:w="970" w:type="pct"/>
            <w:shd w:val="clear" w:color="auto" w:fill="auto"/>
          </w:tcPr>
          <w:p w:rsidR="00C90EB6" w:rsidRPr="00272252" w:rsidRDefault="00C90EB6" w:rsidP="00213648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</w:t>
            </w:r>
            <w:r w:rsidR="00213648">
              <w:rPr>
                <w:rFonts w:cs="B Mitra" w:hint="cs"/>
                <w:sz w:val="26"/>
                <w:szCs w:val="26"/>
                <w:rtl/>
              </w:rPr>
              <w:t>5</w:t>
            </w:r>
          </w:p>
        </w:tc>
        <w:tc>
          <w:tcPr>
            <w:tcW w:w="2214" w:type="pct"/>
            <w:shd w:val="clear" w:color="auto" w:fill="auto"/>
          </w:tcPr>
          <w:p w:rsidR="00C90EB6" w:rsidRPr="00272252" w:rsidRDefault="00C90EB6" w:rsidP="00213648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شناخت شعرا و ونویسندگان و سبکها و موضوعات مطرح در آثار ادبی </w:t>
            </w:r>
          </w:p>
        </w:tc>
      </w:tr>
    </w:tbl>
    <w:p w:rsidR="00C90EB6" w:rsidRPr="00E61FF0" w:rsidRDefault="00C90EB6" w:rsidP="00C90EB6">
      <w:pPr>
        <w:bidi/>
        <w:spacing w:after="0" w:line="240" w:lineRule="auto"/>
        <w:rPr>
          <w:rFonts w:cs="B Mitra"/>
          <w:sz w:val="26"/>
          <w:szCs w:val="26"/>
          <w:rtl/>
        </w:rPr>
      </w:pP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90EB6" w:rsidRPr="00272252" w:rsidTr="005D2214">
        <w:trPr>
          <w:jc w:val="center"/>
        </w:trPr>
        <w:tc>
          <w:tcPr>
            <w:tcW w:w="5000" w:type="pct"/>
            <w:shd w:val="clear" w:color="auto" w:fill="D9E2F3"/>
            <w:hideMark/>
          </w:tcPr>
          <w:p w:rsidR="00C90EB6" w:rsidRPr="00272252" w:rsidRDefault="00C90EB6" w:rsidP="005D2214">
            <w:pPr>
              <w:bidi/>
              <w:spacing w:after="0" w:line="240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</w:rPr>
              <w:t>نکات مورد توجه دانشجویان، ارزش</w:t>
            </w:r>
            <w:r w:rsidRPr="00272252">
              <w:rPr>
                <w:rFonts w:cs="B Mitra"/>
                <w:b/>
                <w:bCs/>
                <w:sz w:val="26"/>
                <w:szCs w:val="26"/>
              </w:rPr>
              <w:t>‌</w:t>
            </w:r>
            <w:r w:rsidRPr="00272252">
              <w:rPr>
                <w:rFonts w:cs="B Mitra" w:hint="cs"/>
                <w:b/>
                <w:bCs/>
                <w:sz w:val="26"/>
                <w:szCs w:val="26"/>
                <w:rtl/>
              </w:rPr>
              <w:t>ها و خط</w:t>
            </w:r>
            <w:r w:rsidRPr="00272252">
              <w:rPr>
                <w:rFonts w:cs="B Mitra"/>
                <w:b/>
                <w:bCs/>
                <w:sz w:val="26"/>
                <w:szCs w:val="26"/>
              </w:rPr>
              <w:t>‌</w:t>
            </w:r>
            <w:r w:rsidRPr="00272252">
              <w:rPr>
                <w:rFonts w:cs="B Mitra" w:hint="cs"/>
                <w:b/>
                <w:bCs/>
                <w:sz w:val="26"/>
                <w:szCs w:val="26"/>
                <w:rtl/>
              </w:rPr>
              <w:t>مشی درس</w:t>
            </w:r>
          </w:p>
        </w:tc>
      </w:tr>
      <w:tr w:rsidR="00C90EB6" w:rsidRPr="00272252" w:rsidTr="00213648">
        <w:trPr>
          <w:trHeight w:val="505"/>
          <w:jc w:val="center"/>
        </w:trPr>
        <w:tc>
          <w:tcPr>
            <w:tcW w:w="5000" w:type="pct"/>
            <w:shd w:val="clear" w:color="auto" w:fill="auto"/>
          </w:tcPr>
          <w:p w:rsidR="00C90EB6" w:rsidRPr="004F74DC" w:rsidRDefault="00C90EB6" w:rsidP="00213648">
            <w:pPr>
              <w:bidi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شناخت </w:t>
            </w:r>
            <w:r w:rsidR="00213648">
              <w:rPr>
                <w:rFonts w:cs="B Mitra" w:hint="cs"/>
                <w:sz w:val="26"/>
                <w:szCs w:val="26"/>
                <w:rtl/>
                <w:lang w:bidi="fa-IR"/>
              </w:rPr>
              <w:t>کلی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از شعرا و نویسندگان </w:t>
            </w:r>
            <w:r w:rsidR="00213648">
              <w:rPr>
                <w:rFonts w:cs="B Mitra" w:hint="cs"/>
                <w:sz w:val="26"/>
                <w:szCs w:val="26"/>
                <w:rtl/>
                <w:lang w:bidi="fa-IR"/>
              </w:rPr>
              <w:t>فارسی و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آثار و سبکهای شعر و نثر </w:t>
            </w:r>
          </w:p>
        </w:tc>
      </w:tr>
    </w:tbl>
    <w:p w:rsidR="00C90EB6" w:rsidRPr="00E61FF0" w:rsidRDefault="00C90EB6" w:rsidP="00C90EB6">
      <w:pPr>
        <w:bidi/>
        <w:spacing w:after="0" w:line="240" w:lineRule="auto"/>
        <w:contextualSpacing/>
        <w:rPr>
          <w:rFonts w:cs="B Mitra"/>
          <w:sz w:val="26"/>
          <w:szCs w:val="26"/>
          <w:rtl/>
        </w:rPr>
      </w:pP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90EB6" w:rsidRPr="00272252" w:rsidTr="005D2214">
        <w:trPr>
          <w:jc w:val="center"/>
        </w:trPr>
        <w:tc>
          <w:tcPr>
            <w:tcW w:w="5000" w:type="pct"/>
            <w:shd w:val="clear" w:color="auto" w:fill="D9E2F3"/>
            <w:hideMark/>
          </w:tcPr>
          <w:p w:rsidR="00C90EB6" w:rsidRPr="00272252" w:rsidRDefault="00C90EB6" w:rsidP="005D221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فهرست منابع اصلی و مکمل درس</w:t>
            </w:r>
          </w:p>
        </w:tc>
      </w:tr>
      <w:tr w:rsidR="00C90EB6" w:rsidRPr="00272252" w:rsidTr="00213648">
        <w:trPr>
          <w:trHeight w:val="416"/>
          <w:jc w:val="center"/>
        </w:trPr>
        <w:tc>
          <w:tcPr>
            <w:tcW w:w="5000" w:type="pct"/>
            <w:shd w:val="clear" w:color="auto" w:fill="auto"/>
          </w:tcPr>
          <w:p w:rsidR="00C90EB6" w:rsidRPr="00213648" w:rsidRDefault="00213648" w:rsidP="005D2214">
            <w:pPr>
              <w:bidi/>
              <w:spacing w:after="0" w:line="240" w:lineRule="auto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lastRenderedPageBreak/>
              <w:t xml:space="preserve">ذوالفقاری، حسن (1393) </w:t>
            </w:r>
            <w:r w:rsidRPr="00213648">
              <w:rPr>
                <w:rFonts w:cs="B Mitra" w:hint="cs"/>
                <w:i/>
                <w:iCs/>
                <w:sz w:val="26"/>
                <w:szCs w:val="26"/>
                <w:rtl/>
                <w:lang w:bidi="fa-IR"/>
              </w:rPr>
              <w:t>فارسی عمومی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. تهران: نشر چشمه.</w:t>
            </w:r>
          </w:p>
        </w:tc>
      </w:tr>
    </w:tbl>
    <w:p w:rsidR="00C90EB6" w:rsidRDefault="00C90EB6" w:rsidP="00C90EB6">
      <w:pPr>
        <w:bidi/>
      </w:pPr>
    </w:p>
    <w:p w:rsidR="007F70C3" w:rsidRDefault="007F70C3" w:rsidP="00C90EB6">
      <w:pPr>
        <w:bidi/>
      </w:pPr>
    </w:p>
    <w:sectPr w:rsidR="007F7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Hari">
    <w:charset w:val="00"/>
    <w:family w:val="auto"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D4611"/>
    <w:multiLevelType w:val="hybridMultilevel"/>
    <w:tmpl w:val="F300F1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4407A"/>
    <w:multiLevelType w:val="hybridMultilevel"/>
    <w:tmpl w:val="8D20B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B6"/>
    <w:rsid w:val="00040E3E"/>
    <w:rsid w:val="00064CEC"/>
    <w:rsid w:val="000D40E8"/>
    <w:rsid w:val="00110001"/>
    <w:rsid w:val="00123F62"/>
    <w:rsid w:val="00213648"/>
    <w:rsid w:val="002964BF"/>
    <w:rsid w:val="0037118D"/>
    <w:rsid w:val="003D4B1E"/>
    <w:rsid w:val="003D7F1A"/>
    <w:rsid w:val="00416419"/>
    <w:rsid w:val="004B14CD"/>
    <w:rsid w:val="004E40C3"/>
    <w:rsid w:val="00596364"/>
    <w:rsid w:val="0061094C"/>
    <w:rsid w:val="00642C5C"/>
    <w:rsid w:val="00685DCB"/>
    <w:rsid w:val="006A5934"/>
    <w:rsid w:val="006C13E3"/>
    <w:rsid w:val="006C51CC"/>
    <w:rsid w:val="00732E91"/>
    <w:rsid w:val="007403B1"/>
    <w:rsid w:val="00763759"/>
    <w:rsid w:val="007720AA"/>
    <w:rsid w:val="00796B6A"/>
    <w:rsid w:val="007A460F"/>
    <w:rsid w:val="007C2C55"/>
    <w:rsid w:val="007F70C3"/>
    <w:rsid w:val="008100DD"/>
    <w:rsid w:val="00876507"/>
    <w:rsid w:val="008A49C5"/>
    <w:rsid w:val="008C0C9E"/>
    <w:rsid w:val="009274EB"/>
    <w:rsid w:val="0096643B"/>
    <w:rsid w:val="009D06EF"/>
    <w:rsid w:val="00A4446F"/>
    <w:rsid w:val="00A9553D"/>
    <w:rsid w:val="00AE37F3"/>
    <w:rsid w:val="00AE6E1A"/>
    <w:rsid w:val="00B06E48"/>
    <w:rsid w:val="00B44D76"/>
    <w:rsid w:val="00BC4DFA"/>
    <w:rsid w:val="00C059A5"/>
    <w:rsid w:val="00C82564"/>
    <w:rsid w:val="00C84289"/>
    <w:rsid w:val="00C90EB6"/>
    <w:rsid w:val="00CA3636"/>
    <w:rsid w:val="00CF5F87"/>
    <w:rsid w:val="00D64BDC"/>
    <w:rsid w:val="00D80B72"/>
    <w:rsid w:val="00D955B0"/>
    <w:rsid w:val="00DD0649"/>
    <w:rsid w:val="00DD4A58"/>
    <w:rsid w:val="00E23196"/>
    <w:rsid w:val="00E404D5"/>
    <w:rsid w:val="00EB5E06"/>
    <w:rsid w:val="00F14D85"/>
    <w:rsid w:val="00F72D61"/>
    <w:rsid w:val="00F815E0"/>
    <w:rsid w:val="00F9382C"/>
    <w:rsid w:val="00FA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6295D"/>
  <w15:chartTrackingRefBased/>
  <w15:docId w15:val="{3C368A37-48F6-41AB-B094-4F7987F0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EB6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@</dc:creator>
  <cp:keywords/>
  <dc:description/>
  <cp:lastModifiedBy>@</cp:lastModifiedBy>
  <cp:revision>7</cp:revision>
  <dcterms:created xsi:type="dcterms:W3CDTF">2024-08-31T13:14:00Z</dcterms:created>
  <dcterms:modified xsi:type="dcterms:W3CDTF">2024-09-22T06:14:00Z</dcterms:modified>
</cp:coreProperties>
</file>