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70" w:rsidRPr="00513233" w:rsidRDefault="00DA203C" w:rsidP="005F3D7B">
      <w:pPr>
        <w:bidi/>
        <w:jc w:val="center"/>
        <w:rPr>
          <w:rFonts w:cs="B Nazanin"/>
          <w:b/>
          <w:bCs/>
          <w:sz w:val="24"/>
          <w:szCs w:val="24"/>
        </w:rPr>
      </w:pPr>
      <w:r w:rsidRPr="00513233">
        <w:rPr>
          <w:rFonts w:cs="B Nazanin" w:hint="cs"/>
          <w:b/>
          <w:bCs/>
          <w:sz w:val="24"/>
          <w:szCs w:val="24"/>
          <w:rtl/>
        </w:rPr>
        <w:t>پاتولوژی عمومی</w:t>
      </w:r>
      <w:r w:rsidR="005F3D7B">
        <w:rPr>
          <w:rFonts w:cs="B Nazanin" w:hint="cs"/>
          <w:b/>
          <w:bCs/>
          <w:sz w:val="24"/>
          <w:szCs w:val="24"/>
          <w:rtl/>
        </w:rPr>
        <w:t xml:space="preserve"> پیشرفته</w:t>
      </w:r>
      <w:r w:rsidRPr="00513233">
        <w:rPr>
          <w:rFonts w:cs="B Nazanin" w:hint="cs"/>
          <w:b/>
          <w:bCs/>
          <w:sz w:val="24"/>
          <w:szCs w:val="24"/>
          <w:rtl/>
        </w:rPr>
        <w:t xml:space="preserve">/دکترای </w:t>
      </w:r>
      <w:r w:rsidR="005F3D7B">
        <w:rPr>
          <w:rFonts w:cs="B Nazanin" w:hint="cs"/>
          <w:b/>
          <w:bCs/>
          <w:sz w:val="24"/>
          <w:szCs w:val="24"/>
          <w:rtl/>
        </w:rPr>
        <w:t>تخصصی پاتولوژی</w:t>
      </w:r>
      <w:r w:rsidRPr="00513233">
        <w:rPr>
          <w:rFonts w:cs="B Nazanin" w:hint="cs"/>
          <w:b/>
          <w:bCs/>
          <w:sz w:val="24"/>
          <w:szCs w:val="24"/>
          <w:rtl/>
        </w:rPr>
        <w:t>/ دکتر خردادمهر</w:t>
      </w:r>
      <w:r w:rsidR="001D2FE6" w:rsidRPr="0051323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5F3D7B">
        <w:rPr>
          <w:rFonts w:cs="B Nazanin" w:hint="cs"/>
          <w:b/>
          <w:bCs/>
          <w:sz w:val="24"/>
          <w:szCs w:val="24"/>
          <w:rtl/>
        </w:rPr>
        <w:t>33%</w:t>
      </w:r>
      <w:r w:rsidR="001D2FE6" w:rsidRPr="00513233">
        <w:rPr>
          <w:rFonts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tblW w:w="4170" w:type="pct"/>
        <w:tblInd w:w="562" w:type="dxa"/>
        <w:tblLook w:val="04A0" w:firstRow="1" w:lastRow="0" w:firstColumn="1" w:lastColumn="0" w:noHBand="0" w:noVBand="1"/>
      </w:tblPr>
      <w:tblGrid>
        <w:gridCol w:w="5814"/>
        <w:gridCol w:w="1984"/>
      </w:tblGrid>
      <w:tr w:rsidR="00513233" w:rsidRPr="00513233" w:rsidTr="002D3FEF">
        <w:trPr>
          <w:trHeight w:val="996"/>
        </w:trPr>
        <w:tc>
          <w:tcPr>
            <w:tcW w:w="3728" w:type="pct"/>
          </w:tcPr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مقدمه و معرفی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سلول: ساختار و عملکرد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آسیب های سلولی</w:t>
            </w:r>
            <w:r w:rsidR="005F3D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پیشرفته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اول</w:t>
            </w:r>
          </w:p>
        </w:tc>
      </w:tr>
      <w:tr w:rsidR="00513233" w:rsidRPr="00513233" w:rsidTr="002D3FEF">
        <w:trPr>
          <w:trHeight w:val="941"/>
        </w:trPr>
        <w:tc>
          <w:tcPr>
            <w:tcW w:w="3728" w:type="pct"/>
          </w:tcPr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کوئیز</w:t>
            </w:r>
          </w:p>
          <w:p w:rsid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پاسخ های سلولی به آسیب ها: 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تورم سلولی</w:t>
            </w:r>
            <w:r w:rsidR="005F3D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تظاهرات آن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تغییرات سازس پذیری</w:t>
            </w:r>
            <w:r w:rsidR="005F3D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مورفولوژی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دوم</w:t>
            </w:r>
          </w:p>
        </w:tc>
      </w:tr>
      <w:tr w:rsidR="00513233" w:rsidRPr="00513233" w:rsidTr="002D3FEF">
        <w:trPr>
          <w:trHeight w:val="996"/>
        </w:trPr>
        <w:tc>
          <w:tcPr>
            <w:tcW w:w="3728" w:type="pct"/>
          </w:tcPr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کوئیز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مرگ سلولی: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اتولیز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آپپتوز</w:t>
            </w:r>
            <w:r w:rsidR="005F3D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مورفولوژی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نکروز</w:t>
            </w:r>
            <w:r w:rsidR="005F3D7B">
              <w:rPr>
                <w:rFonts w:cs="B Nazanin" w:hint="cs"/>
                <w:b/>
                <w:bCs/>
                <w:sz w:val="24"/>
                <w:szCs w:val="24"/>
                <w:rtl/>
              </w:rPr>
              <w:t>؛ انواع و مورفولوژی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سوم</w:t>
            </w:r>
          </w:p>
        </w:tc>
      </w:tr>
      <w:tr w:rsidR="00513233" w:rsidRPr="00513233" w:rsidTr="002D3FEF">
        <w:trPr>
          <w:trHeight w:val="941"/>
        </w:trPr>
        <w:tc>
          <w:tcPr>
            <w:tcW w:w="3728" w:type="pct"/>
          </w:tcPr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کوئیز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تجمعات سلولی: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تجمعات داخل سلولی</w:t>
            </w:r>
            <w:r w:rsidR="007F76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مورفولوژی</w:t>
            </w:r>
          </w:p>
          <w:p w:rsidR="00513233" w:rsidRPr="00513233" w:rsidRDefault="00513233" w:rsidP="0051323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تجمعات خارج سلولی</w:t>
            </w:r>
            <w:r w:rsidR="007F76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مورفولوژی</w:t>
            </w:r>
            <w:bookmarkStart w:id="0" w:name="_GoBack"/>
            <w:bookmarkEnd w:id="0"/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چهارم</w:t>
            </w:r>
          </w:p>
        </w:tc>
      </w:tr>
      <w:tr w:rsidR="00513233" w:rsidRPr="00513233" w:rsidTr="002D3FEF">
        <w:trPr>
          <w:trHeight w:val="996"/>
        </w:trPr>
        <w:tc>
          <w:tcPr>
            <w:tcW w:w="3728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میان ترم</w:t>
            </w:r>
            <w:r w:rsidR="002D3FEF">
              <w:rPr>
                <w:rFonts w:cs="B Nazanin" w:hint="cs"/>
                <w:b/>
                <w:bCs/>
                <w:sz w:val="24"/>
                <w:szCs w:val="24"/>
                <w:rtl/>
              </w:rPr>
              <w:t>/ ارائه موضوعات دانشجویی</w:t>
            </w:r>
          </w:p>
        </w:tc>
        <w:tc>
          <w:tcPr>
            <w:tcW w:w="1272" w:type="pct"/>
          </w:tcPr>
          <w:p w:rsidR="00513233" w:rsidRPr="00513233" w:rsidRDefault="00513233" w:rsidP="0051323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13233">
              <w:rPr>
                <w:rFonts w:cs="B Nazanin" w:hint="cs"/>
                <w:b/>
                <w:bCs/>
                <w:sz w:val="24"/>
                <w:szCs w:val="24"/>
                <w:rtl/>
              </w:rPr>
              <w:t>جلسه پنجم</w:t>
            </w:r>
          </w:p>
        </w:tc>
      </w:tr>
    </w:tbl>
    <w:p w:rsidR="00842B76" w:rsidRPr="00513233" w:rsidRDefault="00842B76" w:rsidP="00513233">
      <w:pPr>
        <w:jc w:val="center"/>
        <w:rPr>
          <w:rFonts w:cs="B Nazanin"/>
          <w:b/>
          <w:bCs/>
          <w:sz w:val="24"/>
          <w:szCs w:val="24"/>
        </w:rPr>
      </w:pPr>
    </w:p>
    <w:p w:rsidR="00842B76" w:rsidRPr="00513233" w:rsidRDefault="00842B76" w:rsidP="00513233">
      <w:pPr>
        <w:jc w:val="center"/>
        <w:rPr>
          <w:rFonts w:cs="B Nazanin"/>
          <w:b/>
          <w:bCs/>
          <w:sz w:val="24"/>
          <w:szCs w:val="24"/>
        </w:rPr>
      </w:pPr>
    </w:p>
    <w:sectPr w:rsidR="00842B76" w:rsidRPr="00513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76"/>
    <w:rsid w:val="00095B6C"/>
    <w:rsid w:val="001D2FE6"/>
    <w:rsid w:val="00291870"/>
    <w:rsid w:val="002D3FEF"/>
    <w:rsid w:val="0038449D"/>
    <w:rsid w:val="00513233"/>
    <w:rsid w:val="005F3D7B"/>
    <w:rsid w:val="007F7638"/>
    <w:rsid w:val="008128B2"/>
    <w:rsid w:val="00834F9C"/>
    <w:rsid w:val="00842B76"/>
    <w:rsid w:val="00903980"/>
    <w:rsid w:val="00A35A79"/>
    <w:rsid w:val="00DA203C"/>
    <w:rsid w:val="00F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9B9A4-6AC7-4DA1-A7E0-236E03E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2</cp:revision>
  <dcterms:created xsi:type="dcterms:W3CDTF">2024-09-16T20:01:00Z</dcterms:created>
  <dcterms:modified xsi:type="dcterms:W3CDTF">2024-09-16T20:38:00Z</dcterms:modified>
</cp:coreProperties>
</file>