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2" w:rsidRPr="00F83FC2" w:rsidRDefault="00F83FC2" w:rsidP="00F83FC2">
      <w:pPr>
        <w:bidi/>
      </w:pPr>
    </w:p>
    <w:tbl>
      <w:tblPr>
        <w:tblpPr w:leftFromText="180" w:rightFromText="180" w:bottomFromText="200" w:vertAnchor="text" w:horzAnchor="margin" w:tblpY="-355"/>
        <w:tblOverlap w:val="never"/>
        <w:bidiVisual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05"/>
        <w:gridCol w:w="1072"/>
        <w:gridCol w:w="2323"/>
        <w:gridCol w:w="2840"/>
      </w:tblGrid>
      <w:tr w:rsidR="00F83FC2" w:rsidRPr="00F83FC2" w:rsidTr="00F83FC2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الف: عنوان درس به فارسی: فلسفه علم تاریخ</w:t>
            </w:r>
            <w:r w:rsidRPr="00F83FC2">
              <w:rPr>
                <w:b/>
                <w:bCs/>
                <w:rtl/>
                <w:lang w:bidi="fa-IR"/>
              </w:rPr>
              <w:t>- مقطع کارشناسی تاریخ</w:t>
            </w:r>
          </w:p>
        </w:tc>
      </w:tr>
      <w:tr w:rsidR="00F83FC2" w:rsidRPr="00F83FC2" w:rsidTr="00F83FC2">
        <w:trPr>
          <w:trHeight w:val="19"/>
        </w:trPr>
        <w:tc>
          <w:tcPr>
            <w:tcW w:w="10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عنوان درس به انگلیسی:</w:t>
            </w:r>
          </w:p>
        </w:tc>
        <w:tc>
          <w:tcPr>
            <w:tcW w:w="116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</w:rPr>
              <w:t>Critical philosophy of history</w:t>
            </w:r>
          </w:p>
        </w:tc>
        <w:tc>
          <w:tcPr>
            <w:tcW w:w="275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نوع درس و واحد</w:t>
            </w:r>
          </w:p>
        </w:tc>
      </w:tr>
      <w:tr w:rsidR="00F83FC2" w:rsidRPr="00F83FC2" w:rsidTr="00F83FC2">
        <w:trPr>
          <w:trHeight w:val="283"/>
        </w:trPr>
        <w:tc>
          <w:tcPr>
            <w:tcW w:w="10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دروس پیش‏نیاز: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فلسفه نظری تاریخ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پایه </w:t>
            </w:r>
            <w:r w:rsidRPr="00F83FC2">
              <w:rPr>
                <w:b/>
                <w:bCs/>
              </w:rPr>
              <w:sym w:font="Wingdings 2" w:char="F0A3"/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ab/>
              <w:t xml:space="preserve">نظری </w:t>
            </w:r>
            <w:r w:rsidRPr="00F83FC2">
              <w:rPr>
                <w:b/>
                <w:bCs/>
              </w:rPr>
              <w:sym w:font="Wingdings 2" w:char="F0A2"/>
            </w:r>
          </w:p>
        </w:tc>
      </w:tr>
      <w:tr w:rsidR="00F83FC2" w:rsidRPr="00F83FC2" w:rsidTr="00F83FC2">
        <w:trPr>
          <w:trHeight w:val="283"/>
        </w:trPr>
        <w:tc>
          <w:tcPr>
            <w:tcW w:w="10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دروس </w:t>
            </w:r>
            <w:r w:rsidRPr="00F83FC2">
              <w:rPr>
                <w:b/>
                <w:bCs/>
                <w:rtl/>
                <w:lang w:bidi="fa-IR"/>
              </w:rPr>
              <w:t>هم</w:t>
            </w:r>
            <w:r w:rsidRPr="00F83FC2">
              <w:rPr>
                <w:b/>
                <w:bCs/>
                <w:rtl/>
              </w:rPr>
              <w:t>‏نیاز: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ندارد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تخصصی الزامی </w:t>
            </w:r>
            <w:r w:rsidRPr="00F83FC2">
              <w:rPr>
                <w:b/>
                <w:bCs/>
              </w:rPr>
              <w:sym w:font="Wingdings 2" w:char="F0A3"/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عملی </w:t>
            </w:r>
            <w:r w:rsidRPr="00F83FC2">
              <w:rPr>
                <w:b/>
                <w:bCs/>
              </w:rPr>
              <w:sym w:font="Wingdings 2" w:char="F0A3"/>
            </w:r>
          </w:p>
        </w:tc>
      </w:tr>
      <w:tr w:rsidR="00F83FC2" w:rsidRPr="00F83FC2" w:rsidTr="00F83FC2">
        <w:trPr>
          <w:trHeight w:val="283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تعداد واحد: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تخصصی اختیاری </w:t>
            </w:r>
            <w:r w:rsidRPr="00F83FC2">
              <w:rPr>
                <w:b/>
                <w:bCs/>
              </w:rPr>
              <w:sym w:font="Wingdings 2" w:char="F0A2"/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نظری-عملی </w:t>
            </w:r>
            <w:r w:rsidRPr="00F83FC2">
              <w:rPr>
                <w:b/>
                <w:bCs/>
              </w:rPr>
              <w:sym w:font="Wingdings 2" w:char="F0A3"/>
            </w:r>
          </w:p>
        </w:tc>
      </w:tr>
      <w:tr w:rsidR="00F83FC2" w:rsidRPr="00F83FC2" w:rsidTr="00F83F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پروژه/ رساله / پایان‏نامه </w:t>
            </w:r>
            <w:r w:rsidRPr="00F83FC2">
              <w:rPr>
                <w:b/>
                <w:bCs/>
              </w:rPr>
              <w:sym w:font="Wingdings 2" w:char="F0A3"/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</w:p>
        </w:tc>
      </w:tr>
      <w:tr w:rsidR="00F83FC2" w:rsidRPr="00F83FC2" w:rsidTr="00F83FC2">
        <w:trPr>
          <w:trHeight w:val="283"/>
        </w:trPr>
        <w:tc>
          <w:tcPr>
            <w:tcW w:w="10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تعداد ساعت: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  <w:r w:rsidRPr="00F83FC2">
              <w:rPr>
                <w:b/>
                <w:bCs/>
                <w:rtl/>
              </w:rPr>
              <w:t xml:space="preserve">مهارتی-اشتغال پذیری </w:t>
            </w:r>
            <w:r w:rsidRPr="00F83FC2">
              <w:rPr>
                <w:b/>
                <w:bCs/>
              </w:rPr>
              <w:sym w:font="Wingdings 2" w:char="F0A3"/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83FC2" w:rsidRPr="00F83FC2" w:rsidRDefault="00F83FC2" w:rsidP="00F83FC2">
            <w:pPr>
              <w:bidi/>
              <w:rPr>
                <w:b/>
                <w:bCs/>
              </w:rPr>
            </w:pPr>
          </w:p>
        </w:tc>
      </w:tr>
    </w:tbl>
    <w:p w:rsidR="00F83FC2" w:rsidRPr="00F83FC2" w:rsidRDefault="00F83FC2" w:rsidP="00F83FC2">
      <w:pPr>
        <w:bidi/>
        <w:rPr>
          <w:b/>
          <w:bCs/>
          <w:rtl/>
        </w:rPr>
      </w:pPr>
    </w:p>
    <w:p w:rsidR="00F83FC2" w:rsidRPr="00F83FC2" w:rsidRDefault="00F83FC2" w:rsidP="00F83FC2">
      <w:pPr>
        <w:bidi/>
        <w:rPr>
          <w:b/>
          <w:bCs/>
          <w:rtl/>
        </w:rPr>
      </w:pPr>
      <w:r w:rsidRPr="00F83FC2">
        <w:rPr>
          <w:b/>
          <w:bCs/>
          <w:rtl/>
        </w:rPr>
        <w:t>سرفصل های درس:</w:t>
      </w:r>
    </w:p>
    <w:p w:rsidR="00F83FC2" w:rsidRPr="00F83FC2" w:rsidRDefault="00F83FC2" w:rsidP="00F83FC2">
      <w:pPr>
        <w:bidi/>
        <w:rPr>
          <w:b/>
          <w:bCs/>
        </w:rPr>
      </w:pP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اول: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مسائل و موضوعات فلسفه علم تاریخ(معرفت شناسی و روش شناسی)</w:t>
      </w:r>
    </w:p>
    <w:p w:rsidR="00F83FC2" w:rsidRDefault="00F83FC2" w:rsidP="00F83FC2">
      <w:pPr>
        <w:pStyle w:val="ListParagraph"/>
        <w:numPr>
          <w:ilvl w:val="0"/>
          <w:numId w:val="1"/>
        </w:numPr>
        <w:bidi/>
      </w:pPr>
      <w:r w:rsidRPr="00F83FC2">
        <w:rPr>
          <w:b/>
          <w:bCs/>
          <w:rtl/>
        </w:rPr>
        <w:t>جلسه دوم</w:t>
      </w:r>
      <w:r w:rsidRPr="00F83FC2">
        <w:rPr>
          <w:rtl/>
        </w:rPr>
        <w:t xml:space="preserve"> :</w:t>
      </w:r>
    </w:p>
    <w:p w:rsidR="00F83FC2" w:rsidRPr="00F83FC2" w:rsidRDefault="00F83FC2" w:rsidP="00F83FC2">
      <w:pPr>
        <w:pStyle w:val="ListParagraph"/>
        <w:numPr>
          <w:ilvl w:val="0"/>
          <w:numId w:val="1"/>
        </w:numPr>
        <w:bidi/>
        <w:rPr>
          <w:rtl/>
        </w:rPr>
      </w:pPr>
      <w:r w:rsidRPr="00F83FC2">
        <w:rPr>
          <w:rtl/>
        </w:rPr>
        <w:t>ویژگی های موضوع علم تاریخ-  نسبت و رابطه واقعیت تاریخی و علم تاریخ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سوم: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علم تاریخ و مساله ذهنیت و نگاه مورخ - محدودیت ها و امکان های علم بودن تاریخ</w:t>
      </w:r>
    </w:p>
    <w:p w:rsidR="00F83FC2" w:rsidRDefault="00F83FC2" w:rsidP="00F83FC2">
      <w:pPr>
        <w:numPr>
          <w:ilvl w:val="0"/>
          <w:numId w:val="1"/>
        </w:numPr>
        <w:bidi/>
        <w:rPr>
          <w:rFonts w:hint="cs"/>
          <w:rtl/>
        </w:rPr>
      </w:pPr>
      <w:r w:rsidRPr="00F83FC2">
        <w:rPr>
          <w:b/>
          <w:bCs/>
          <w:rtl/>
        </w:rPr>
        <w:t>جلسه چهارم :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ویژگی ها و جایگاه علم تاریخ در نگاه ارسطو و فلاسفه مسلمان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پنجم: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 xml:space="preserve">ویژگی های علم تاریخ در نگاه اندیشمندان مسلمان (طبری ،  مسعودی و بیرنی)  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ششم:</w:t>
      </w:r>
      <w:r w:rsidRPr="00F83FC2">
        <w:rPr>
          <w:b/>
          <w:bCs/>
        </w:rPr>
        <w:t xml:space="preserve"> 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موضوعات و مسائل علم تاریخ در نگاه ابوالحسن بیهقی(ابن فندق)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هفتم: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مسائل و موضوعات علم تاریخ در اندیشه ابن خلدون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lastRenderedPageBreak/>
        <w:t>جلسه هشتم: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روش شناسی علم تاریخ از نگاه ابن خلدون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نهم:</w:t>
      </w:r>
      <w:r w:rsidRPr="00F83FC2">
        <w:rPr>
          <w:b/>
          <w:bCs/>
        </w:rPr>
        <w:t xml:space="preserve"> 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ویژگی های موضوع و مسائل علم تاریخ در نگاه جیامباتیستا ویکو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 دهم:</w:t>
      </w:r>
      <w:r w:rsidRPr="00F83FC2">
        <w:rPr>
          <w:b/>
          <w:bCs/>
        </w:rPr>
        <w:t xml:space="preserve"> 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rtl/>
        </w:rPr>
        <w:t>ویژگی های علم تاریخ در رویکرد پوزیتیویستی</w:t>
      </w:r>
    </w:p>
    <w:p w:rsidR="00F83FC2" w:rsidRPr="00F83FC2" w:rsidRDefault="00F83FC2" w:rsidP="00F83FC2">
      <w:pPr>
        <w:pStyle w:val="ListParagraph"/>
        <w:numPr>
          <w:ilvl w:val="0"/>
          <w:numId w:val="1"/>
        </w:numPr>
        <w:bidi/>
      </w:pPr>
      <w:r w:rsidRPr="00F83FC2">
        <w:rPr>
          <w:b/>
          <w:bCs/>
          <w:rtl/>
        </w:rPr>
        <w:t xml:space="preserve">جلسه یازدهم: </w:t>
      </w:r>
    </w:p>
    <w:p w:rsidR="00F83FC2" w:rsidRDefault="00F83FC2" w:rsidP="00F83FC2">
      <w:pPr>
        <w:pStyle w:val="ListParagraph"/>
        <w:rPr>
          <w:rFonts w:hint="cs"/>
          <w:rtl/>
        </w:rPr>
      </w:pPr>
    </w:p>
    <w:p w:rsidR="00F83FC2" w:rsidRPr="00F83FC2" w:rsidRDefault="00F83FC2" w:rsidP="00F83FC2">
      <w:pPr>
        <w:pStyle w:val="ListParagraph"/>
        <w:numPr>
          <w:ilvl w:val="0"/>
          <w:numId w:val="1"/>
        </w:numPr>
        <w:bidi/>
        <w:rPr>
          <w:rtl/>
        </w:rPr>
      </w:pPr>
      <w:r w:rsidRPr="00F83FC2">
        <w:rPr>
          <w:rtl/>
        </w:rPr>
        <w:t>روش های شناخت تاریخ در نگاه ماکس وبر</w:t>
      </w:r>
    </w:p>
    <w:p w:rsidR="00F83FC2" w:rsidRDefault="00F83FC2" w:rsidP="00F83FC2">
      <w:pPr>
        <w:pStyle w:val="ListParagraph"/>
        <w:numPr>
          <w:ilvl w:val="0"/>
          <w:numId w:val="1"/>
        </w:numPr>
        <w:bidi/>
      </w:pPr>
      <w:r w:rsidRPr="00F83FC2">
        <w:rPr>
          <w:b/>
          <w:bCs/>
        </w:rPr>
        <w:t xml:space="preserve"> </w:t>
      </w:r>
      <w:r w:rsidRPr="00F83FC2">
        <w:rPr>
          <w:b/>
          <w:bCs/>
          <w:rtl/>
        </w:rPr>
        <w:t xml:space="preserve">جلسه </w:t>
      </w:r>
      <w:r w:rsidRPr="00F83FC2">
        <w:rPr>
          <w:b/>
          <w:bCs/>
          <w:rtl/>
        </w:rPr>
        <w:t>دوازهم</w:t>
      </w:r>
      <w:r w:rsidRPr="00F83FC2">
        <w:rPr>
          <w:b/>
          <w:bCs/>
          <w:rtl/>
        </w:rPr>
        <w:t>:</w:t>
      </w:r>
      <w:r w:rsidRPr="00F83FC2">
        <w:rPr>
          <w:rtl/>
        </w:rPr>
        <w:t xml:space="preserve"> </w:t>
      </w:r>
    </w:p>
    <w:p w:rsidR="00F83FC2" w:rsidRPr="00F83FC2" w:rsidRDefault="00F83FC2" w:rsidP="00F83FC2">
      <w:pPr>
        <w:pStyle w:val="ListParagraph"/>
        <w:numPr>
          <w:ilvl w:val="0"/>
          <w:numId w:val="1"/>
        </w:numPr>
        <w:bidi/>
        <w:rPr>
          <w:rtl/>
        </w:rPr>
      </w:pPr>
      <w:r w:rsidRPr="00F83FC2">
        <w:rPr>
          <w:rtl/>
        </w:rPr>
        <w:t>فلسفه علم تاریخ در نگاه هگل و مارکس</w:t>
      </w:r>
    </w:p>
    <w:p w:rsidR="00F83FC2" w:rsidRPr="00F83FC2" w:rsidRDefault="00F83FC2" w:rsidP="00F83FC2">
      <w:pPr>
        <w:bidi/>
        <w:rPr>
          <w:rtl/>
        </w:rPr>
      </w:pPr>
    </w:p>
    <w:p w:rsid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 xml:space="preserve">جلسه </w:t>
      </w:r>
      <w:r w:rsidRPr="00F83FC2">
        <w:rPr>
          <w:b/>
          <w:bCs/>
          <w:rtl/>
        </w:rPr>
        <w:t>سیزدهم</w:t>
      </w:r>
      <w:r w:rsidRPr="00F83FC2">
        <w:rPr>
          <w:b/>
          <w:bCs/>
          <w:rtl/>
        </w:rPr>
        <w:t>:</w:t>
      </w:r>
      <w:r w:rsidRPr="00F83FC2">
        <w:rPr>
          <w:rtl/>
        </w:rPr>
        <w:t xml:space="preserve"> </w:t>
      </w:r>
    </w:p>
    <w:p w:rsidR="00F83FC2" w:rsidRPr="00F83FC2" w:rsidRDefault="00F83FC2" w:rsidP="00F83FC2">
      <w:pPr>
        <w:numPr>
          <w:ilvl w:val="0"/>
          <w:numId w:val="1"/>
        </w:numPr>
        <w:bidi/>
        <w:rPr>
          <w:rtl/>
        </w:rPr>
      </w:pPr>
      <w:r w:rsidRPr="00F83FC2">
        <w:rPr>
          <w:rtl/>
        </w:rPr>
        <w:t xml:space="preserve">جایگاه علم تاریخ در نگاه مکتب آنال 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>جلسه چهاردهم:</w:t>
      </w:r>
    </w:p>
    <w:p w:rsidR="00F83FC2" w:rsidRPr="00F83FC2" w:rsidRDefault="00F83FC2" w:rsidP="00F83FC2">
      <w:pPr>
        <w:numPr>
          <w:ilvl w:val="0"/>
          <w:numId w:val="1"/>
        </w:numPr>
        <w:bidi/>
      </w:pPr>
      <w:r w:rsidRPr="00F83FC2">
        <w:rPr>
          <w:b/>
          <w:bCs/>
          <w:rtl/>
        </w:rPr>
        <w:t xml:space="preserve"> </w:t>
      </w:r>
      <w:r w:rsidRPr="00F83FC2">
        <w:rPr>
          <w:rtl/>
        </w:rPr>
        <w:t>فلسفه علم تاریخ در نگاه جرج کالینگوود و ادوارد هالت کار</w:t>
      </w:r>
    </w:p>
    <w:p w:rsidR="00F83FC2" w:rsidRDefault="00F83FC2" w:rsidP="00F83FC2">
      <w:pPr>
        <w:pStyle w:val="ListParagraph"/>
        <w:numPr>
          <w:ilvl w:val="0"/>
          <w:numId w:val="1"/>
        </w:numPr>
        <w:bidi/>
      </w:pPr>
      <w:r w:rsidRPr="00F83FC2">
        <w:rPr>
          <w:b/>
          <w:bCs/>
          <w:rtl/>
        </w:rPr>
        <w:t>جلسه پانزدهم</w:t>
      </w:r>
      <w:r w:rsidRPr="00F83FC2">
        <w:rPr>
          <w:rtl/>
        </w:rPr>
        <w:t xml:space="preserve"> :</w:t>
      </w:r>
    </w:p>
    <w:p w:rsidR="00F83FC2" w:rsidRPr="00F83FC2" w:rsidRDefault="00F83FC2" w:rsidP="00F83FC2">
      <w:pPr>
        <w:pStyle w:val="ListParagraph"/>
        <w:numPr>
          <w:ilvl w:val="0"/>
          <w:numId w:val="1"/>
        </w:numPr>
        <w:bidi/>
        <w:rPr>
          <w:rtl/>
        </w:rPr>
      </w:pPr>
      <w:r w:rsidRPr="00F83FC2">
        <w:rPr>
          <w:rtl/>
        </w:rPr>
        <w:t>فلسفه علم تاریخ در نگاه میشل فوکو</w:t>
      </w:r>
    </w:p>
    <w:p w:rsidR="00F83FC2" w:rsidRPr="00F83FC2" w:rsidRDefault="00F83FC2" w:rsidP="00F83FC2">
      <w:pPr>
        <w:bidi/>
        <w:rPr>
          <w:b/>
          <w:bCs/>
          <w:rtl/>
          <w:lang w:bidi="fa-IR"/>
        </w:rPr>
      </w:pPr>
    </w:p>
    <w:p w:rsidR="00F83FC2" w:rsidRDefault="00F83FC2" w:rsidP="00F83FC2">
      <w:pPr>
        <w:numPr>
          <w:ilvl w:val="0"/>
          <w:numId w:val="1"/>
        </w:numPr>
        <w:bidi/>
        <w:rPr>
          <w:b/>
          <w:bCs/>
        </w:rPr>
      </w:pPr>
      <w:r w:rsidRPr="00F83FC2">
        <w:rPr>
          <w:b/>
          <w:bCs/>
          <w:rtl/>
        </w:rPr>
        <w:t>جلسه شانزدهم:</w:t>
      </w:r>
    </w:p>
    <w:p w:rsidR="00F83FC2" w:rsidRPr="00F83FC2" w:rsidRDefault="00F83FC2" w:rsidP="00F83FC2">
      <w:pPr>
        <w:numPr>
          <w:ilvl w:val="0"/>
          <w:numId w:val="1"/>
        </w:numPr>
        <w:bidi/>
        <w:rPr>
          <w:b/>
          <w:bCs/>
        </w:rPr>
      </w:pPr>
      <w:r w:rsidRPr="00F83FC2">
        <w:rPr>
          <w:rtl/>
        </w:rPr>
        <w:t>فلسفه علم تاریخ در نگاه هایدن وایت</w:t>
      </w:r>
    </w:p>
    <w:p w:rsidR="00F83FC2" w:rsidRDefault="00F83FC2" w:rsidP="00F83FC2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F83FC2">
        <w:rPr>
          <w:rtl/>
          <w:lang w:bidi="fa-IR"/>
        </w:rPr>
        <w:t>جلسه هفدهم:</w:t>
      </w:r>
    </w:p>
    <w:p w:rsidR="00F83FC2" w:rsidRPr="00F83FC2" w:rsidRDefault="00F83FC2" w:rsidP="00F83FC2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bookmarkStart w:id="0" w:name="_GoBack"/>
      <w:bookmarkEnd w:id="0"/>
      <w:r w:rsidRPr="00F83FC2">
        <w:rPr>
          <w:rtl/>
          <w:lang w:bidi="fa-IR"/>
        </w:rPr>
        <w:t>آزمون پایان ترم</w:t>
      </w:r>
    </w:p>
    <w:p w:rsidR="00BC3138" w:rsidRDefault="00BC3138" w:rsidP="00F83FC2">
      <w:pPr>
        <w:bidi/>
      </w:pPr>
    </w:p>
    <w:sectPr w:rsidR="00BC3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70"/>
    <w:multiLevelType w:val="hybridMultilevel"/>
    <w:tmpl w:val="ED2A07BC"/>
    <w:lvl w:ilvl="0" w:tplc="67DAB152">
      <w:start w:val="1"/>
      <w:numFmt w:val="bullet"/>
      <w:lvlText w:val="-"/>
      <w:lvlJc w:val="left"/>
      <w:pPr>
        <w:ind w:left="785" w:hanging="360"/>
      </w:pPr>
      <w:rPr>
        <w:rFonts w:asciiTheme="majorBidi" w:eastAsia="Calibri" w:hAnsiTheme="majorBidi" w:cs="B Zar"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</w:lvl>
    <w:lvl w:ilvl="2" w:tplc="0409001B">
      <w:start w:val="1"/>
      <w:numFmt w:val="lowerRoman"/>
      <w:lvlText w:val="%3."/>
      <w:lvlJc w:val="right"/>
      <w:pPr>
        <w:ind w:left="2682" w:hanging="180"/>
      </w:pPr>
    </w:lvl>
    <w:lvl w:ilvl="3" w:tplc="0409000F">
      <w:start w:val="1"/>
      <w:numFmt w:val="decimal"/>
      <w:lvlText w:val="%4."/>
      <w:lvlJc w:val="left"/>
      <w:pPr>
        <w:ind w:left="3402" w:hanging="360"/>
      </w:pPr>
    </w:lvl>
    <w:lvl w:ilvl="4" w:tplc="04090019">
      <w:start w:val="1"/>
      <w:numFmt w:val="lowerLetter"/>
      <w:lvlText w:val="%5."/>
      <w:lvlJc w:val="left"/>
      <w:pPr>
        <w:ind w:left="4122" w:hanging="360"/>
      </w:pPr>
    </w:lvl>
    <w:lvl w:ilvl="5" w:tplc="0409001B">
      <w:start w:val="1"/>
      <w:numFmt w:val="lowerRoman"/>
      <w:lvlText w:val="%6."/>
      <w:lvlJc w:val="right"/>
      <w:pPr>
        <w:ind w:left="4842" w:hanging="180"/>
      </w:pPr>
    </w:lvl>
    <w:lvl w:ilvl="6" w:tplc="0409000F">
      <w:start w:val="1"/>
      <w:numFmt w:val="decimal"/>
      <w:lvlText w:val="%7."/>
      <w:lvlJc w:val="left"/>
      <w:pPr>
        <w:ind w:left="5562" w:hanging="360"/>
      </w:pPr>
    </w:lvl>
    <w:lvl w:ilvl="7" w:tplc="04090019">
      <w:start w:val="1"/>
      <w:numFmt w:val="lowerLetter"/>
      <w:lvlText w:val="%8."/>
      <w:lvlJc w:val="left"/>
      <w:pPr>
        <w:ind w:left="6282" w:hanging="360"/>
      </w:pPr>
    </w:lvl>
    <w:lvl w:ilvl="8" w:tplc="0409001B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EF"/>
    <w:rsid w:val="003007EF"/>
    <w:rsid w:val="00BC3138"/>
    <w:rsid w:val="00F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Dr-Rahimnejhad</dc:creator>
  <cp:keywords/>
  <dc:description/>
  <cp:lastModifiedBy>Dr-Rahimnejhad</cp:lastModifiedBy>
  <cp:revision>2</cp:revision>
  <dcterms:created xsi:type="dcterms:W3CDTF">2024-05-12T12:30:00Z</dcterms:created>
  <dcterms:modified xsi:type="dcterms:W3CDTF">2024-05-12T12:33:00Z</dcterms:modified>
</cp:coreProperties>
</file>